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66" w:rsidRPr="008B778D" w:rsidRDefault="002D3D66" w:rsidP="002D3D66">
      <w:pPr>
        <w:jc w:val="center"/>
        <w:rPr>
          <w:b/>
          <w:sz w:val="36"/>
          <w:szCs w:val="36"/>
        </w:rPr>
      </w:pPr>
      <w:r w:rsidRPr="008B778D">
        <w:rPr>
          <w:b/>
          <w:sz w:val="36"/>
          <w:szCs w:val="36"/>
        </w:rPr>
        <w:t>RENCANA PEMBELAJARAN SEMESTER</w:t>
      </w:r>
    </w:p>
    <w:p w:rsidR="002D3D66" w:rsidRDefault="002D3D66" w:rsidP="002D3D66">
      <w:pPr>
        <w:jc w:val="center"/>
        <w:rPr>
          <w:b/>
          <w:sz w:val="36"/>
          <w:szCs w:val="36"/>
        </w:rPr>
      </w:pPr>
      <w:r w:rsidRPr="008B778D">
        <w:rPr>
          <w:b/>
          <w:sz w:val="36"/>
          <w:szCs w:val="36"/>
        </w:rPr>
        <w:t>(RPS)</w:t>
      </w:r>
    </w:p>
    <w:p w:rsidR="00153195" w:rsidRPr="008B778D" w:rsidRDefault="00153195" w:rsidP="002D3D66">
      <w:pPr>
        <w:jc w:val="center"/>
        <w:rPr>
          <w:b/>
          <w:sz w:val="36"/>
          <w:szCs w:val="36"/>
        </w:rPr>
      </w:pPr>
    </w:p>
    <w:p w:rsidR="002D3D66" w:rsidRDefault="002D3D66" w:rsidP="002D3D66">
      <w:pPr>
        <w:jc w:val="center"/>
        <w:rPr>
          <w:b/>
          <w:sz w:val="24"/>
          <w:szCs w:val="24"/>
        </w:rPr>
      </w:pPr>
    </w:p>
    <w:p w:rsidR="002D3D66" w:rsidRDefault="002D3D66" w:rsidP="002D3D66">
      <w:pPr>
        <w:jc w:val="center"/>
        <w:rPr>
          <w:b/>
          <w:sz w:val="24"/>
          <w:szCs w:val="24"/>
        </w:rPr>
      </w:pPr>
    </w:p>
    <w:p w:rsidR="002D3D66" w:rsidRPr="00D14DD4" w:rsidRDefault="002D3D66" w:rsidP="002D3D66">
      <w:pPr>
        <w:jc w:val="center"/>
        <w:rPr>
          <w:b/>
          <w:sz w:val="24"/>
          <w:szCs w:val="24"/>
        </w:rPr>
      </w:pPr>
    </w:p>
    <w:p w:rsidR="002D3D66" w:rsidRPr="00D14DD4" w:rsidRDefault="002D3D66" w:rsidP="002D3D66">
      <w:pPr>
        <w:jc w:val="center"/>
        <w:rPr>
          <w:b/>
          <w:sz w:val="24"/>
          <w:szCs w:val="24"/>
        </w:rPr>
      </w:pPr>
    </w:p>
    <w:p w:rsidR="002D3D66" w:rsidRPr="00D14DD4" w:rsidRDefault="002D3D66" w:rsidP="002D3D66">
      <w:pPr>
        <w:jc w:val="center"/>
        <w:rPr>
          <w:b/>
          <w:sz w:val="24"/>
          <w:szCs w:val="24"/>
        </w:rPr>
      </w:pPr>
      <w:r w:rsidRPr="00D14DD4">
        <w:rPr>
          <w:b/>
          <w:noProof/>
          <w:sz w:val="24"/>
          <w:szCs w:val="24"/>
        </w:rPr>
        <w:drawing>
          <wp:inline distT="0" distB="0" distL="0" distR="0" wp14:anchorId="6BBB574C" wp14:editId="0D10EE8E">
            <wp:extent cx="2278380" cy="2194560"/>
            <wp:effectExtent l="19050" t="0" r="7620" b="0"/>
            <wp:docPr id="5" name="Picture 0" descr="UNIVERSITAS MUHAMMADIYAH PONO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IVERSITAS MUHAMMADIYAH PONOROGO.png"/>
                    <pic:cNvPicPr>
                      <a:picLocks noChangeAspect="1" noChangeArrowheads="1"/>
                    </pic:cNvPicPr>
                  </pic:nvPicPr>
                  <pic:blipFill>
                    <a:blip r:embed="rId8" cstate="print"/>
                    <a:srcRect/>
                    <a:stretch>
                      <a:fillRect/>
                    </a:stretch>
                  </pic:blipFill>
                  <pic:spPr bwMode="auto">
                    <a:xfrm>
                      <a:off x="0" y="0"/>
                      <a:ext cx="2278380" cy="2194560"/>
                    </a:xfrm>
                    <a:prstGeom prst="rect">
                      <a:avLst/>
                    </a:prstGeom>
                    <a:noFill/>
                    <a:ln w="9525">
                      <a:noFill/>
                      <a:miter lim="800000"/>
                      <a:headEnd/>
                      <a:tailEnd/>
                    </a:ln>
                  </pic:spPr>
                </pic:pic>
              </a:graphicData>
            </a:graphic>
          </wp:inline>
        </w:drawing>
      </w:r>
    </w:p>
    <w:p w:rsidR="002D3D66" w:rsidRPr="00D14DD4" w:rsidRDefault="002D3D66" w:rsidP="002D3D66">
      <w:pPr>
        <w:jc w:val="center"/>
        <w:rPr>
          <w:b/>
          <w:sz w:val="24"/>
          <w:szCs w:val="24"/>
        </w:rPr>
      </w:pPr>
    </w:p>
    <w:p w:rsidR="002D3D66" w:rsidRPr="00D14DD4" w:rsidRDefault="002D3D66" w:rsidP="002D3D66">
      <w:pPr>
        <w:jc w:val="center"/>
        <w:rPr>
          <w:b/>
          <w:sz w:val="28"/>
          <w:szCs w:val="28"/>
        </w:rPr>
      </w:pPr>
    </w:p>
    <w:p w:rsidR="002D3D66" w:rsidRPr="00153195" w:rsidRDefault="002D3D66" w:rsidP="002D3D66">
      <w:pPr>
        <w:jc w:val="center"/>
        <w:rPr>
          <w:b/>
          <w:sz w:val="32"/>
          <w:szCs w:val="32"/>
        </w:rPr>
      </w:pPr>
      <w:r w:rsidRPr="00153195">
        <w:rPr>
          <w:b/>
          <w:sz w:val="32"/>
          <w:szCs w:val="32"/>
        </w:rPr>
        <w:t>MATA KULIAH:</w:t>
      </w:r>
    </w:p>
    <w:p w:rsidR="002D3D66" w:rsidRPr="00153195" w:rsidRDefault="002D3D66" w:rsidP="002D3D66">
      <w:pPr>
        <w:jc w:val="center"/>
        <w:rPr>
          <w:sz w:val="32"/>
          <w:szCs w:val="32"/>
          <w:lang w:val="id-ID"/>
        </w:rPr>
      </w:pPr>
      <w:r w:rsidRPr="00153195">
        <w:rPr>
          <w:sz w:val="32"/>
          <w:szCs w:val="32"/>
        </w:rPr>
        <w:t>AKUNTANSI KEUANGAN MENENGAH I</w:t>
      </w:r>
    </w:p>
    <w:p w:rsidR="002D3D66" w:rsidRPr="00153195" w:rsidRDefault="002D3D66" w:rsidP="002D3D66">
      <w:pPr>
        <w:jc w:val="center"/>
        <w:rPr>
          <w:sz w:val="32"/>
          <w:szCs w:val="32"/>
        </w:rPr>
      </w:pPr>
    </w:p>
    <w:p w:rsidR="002D3D66" w:rsidRPr="00153195" w:rsidRDefault="002D3D66" w:rsidP="002D3D66">
      <w:pPr>
        <w:jc w:val="center"/>
        <w:rPr>
          <w:sz w:val="32"/>
          <w:szCs w:val="32"/>
        </w:rPr>
      </w:pPr>
    </w:p>
    <w:p w:rsidR="002D3D66" w:rsidRPr="00153195" w:rsidRDefault="002D3D66" w:rsidP="002D3D66">
      <w:pPr>
        <w:jc w:val="center"/>
        <w:rPr>
          <w:b/>
          <w:sz w:val="32"/>
          <w:szCs w:val="32"/>
        </w:rPr>
      </w:pPr>
      <w:r w:rsidRPr="00153195">
        <w:rPr>
          <w:b/>
          <w:sz w:val="32"/>
          <w:szCs w:val="32"/>
        </w:rPr>
        <w:t>Oleh :</w:t>
      </w:r>
    </w:p>
    <w:p w:rsidR="002D3D66" w:rsidRPr="00153195" w:rsidRDefault="002D3D66" w:rsidP="002D3D66">
      <w:pPr>
        <w:jc w:val="center"/>
        <w:rPr>
          <w:sz w:val="32"/>
          <w:szCs w:val="32"/>
          <w:lang w:val="id-ID"/>
        </w:rPr>
      </w:pPr>
      <w:r w:rsidRPr="00153195">
        <w:rPr>
          <w:sz w:val="32"/>
          <w:szCs w:val="32"/>
          <w:lang w:val="id-ID"/>
        </w:rPr>
        <w:t>Ardyan Firdausi Mustoffa SE, M.Si</w:t>
      </w:r>
    </w:p>
    <w:p w:rsidR="002D3D66" w:rsidRPr="00153195" w:rsidRDefault="002D3D66" w:rsidP="002D3D66">
      <w:pPr>
        <w:jc w:val="center"/>
        <w:rPr>
          <w:sz w:val="32"/>
          <w:szCs w:val="32"/>
        </w:rPr>
      </w:pPr>
    </w:p>
    <w:p w:rsidR="002D3D66" w:rsidRPr="00D14DD4" w:rsidRDefault="002D3D66" w:rsidP="002D3D66">
      <w:pPr>
        <w:jc w:val="center"/>
        <w:rPr>
          <w:sz w:val="28"/>
          <w:szCs w:val="28"/>
        </w:rPr>
      </w:pPr>
    </w:p>
    <w:p w:rsidR="002D3D66" w:rsidRDefault="002D3D66" w:rsidP="002D3D66">
      <w:pPr>
        <w:jc w:val="center"/>
        <w:rPr>
          <w:sz w:val="28"/>
          <w:szCs w:val="28"/>
        </w:rPr>
      </w:pPr>
    </w:p>
    <w:p w:rsidR="002D3D66" w:rsidRPr="00D14DD4" w:rsidRDefault="002D3D66" w:rsidP="002D3D66">
      <w:pPr>
        <w:jc w:val="center"/>
        <w:rPr>
          <w:sz w:val="28"/>
          <w:szCs w:val="28"/>
        </w:rPr>
      </w:pPr>
    </w:p>
    <w:p w:rsidR="002D3D66" w:rsidRPr="00D14DD4" w:rsidRDefault="002D3D66" w:rsidP="002D3D66">
      <w:pPr>
        <w:jc w:val="center"/>
        <w:rPr>
          <w:sz w:val="28"/>
          <w:szCs w:val="28"/>
        </w:rPr>
      </w:pPr>
    </w:p>
    <w:p w:rsidR="002D3D66" w:rsidRDefault="002D3D66" w:rsidP="002D3D66">
      <w:pPr>
        <w:jc w:val="center"/>
        <w:rPr>
          <w:sz w:val="28"/>
          <w:szCs w:val="28"/>
        </w:rPr>
      </w:pPr>
    </w:p>
    <w:p w:rsidR="002D3D66" w:rsidRDefault="002D3D66" w:rsidP="002D3D66">
      <w:pPr>
        <w:rPr>
          <w:sz w:val="28"/>
          <w:szCs w:val="28"/>
        </w:rPr>
      </w:pPr>
    </w:p>
    <w:p w:rsidR="002D3D66" w:rsidRDefault="002D3D66" w:rsidP="002D3D66">
      <w:pPr>
        <w:jc w:val="center"/>
        <w:rPr>
          <w:sz w:val="28"/>
          <w:szCs w:val="28"/>
        </w:rPr>
      </w:pPr>
    </w:p>
    <w:p w:rsidR="002D3D66" w:rsidRDefault="002D3D66" w:rsidP="002D3D66">
      <w:pPr>
        <w:jc w:val="center"/>
        <w:rPr>
          <w:sz w:val="28"/>
          <w:szCs w:val="28"/>
        </w:rPr>
      </w:pPr>
    </w:p>
    <w:p w:rsidR="002D3D66" w:rsidRDefault="002D3D66" w:rsidP="002D3D66">
      <w:pPr>
        <w:jc w:val="center"/>
        <w:rPr>
          <w:sz w:val="28"/>
          <w:szCs w:val="28"/>
        </w:rPr>
      </w:pPr>
    </w:p>
    <w:p w:rsidR="002D3D66" w:rsidRDefault="002D3D66" w:rsidP="002D3D66">
      <w:pPr>
        <w:jc w:val="center"/>
        <w:rPr>
          <w:sz w:val="28"/>
          <w:szCs w:val="28"/>
        </w:rPr>
      </w:pPr>
    </w:p>
    <w:p w:rsidR="002D3D66" w:rsidRDefault="002D3D66" w:rsidP="002D3D66">
      <w:pPr>
        <w:jc w:val="center"/>
        <w:rPr>
          <w:sz w:val="28"/>
          <w:szCs w:val="28"/>
        </w:rPr>
      </w:pPr>
    </w:p>
    <w:p w:rsidR="002D3D66" w:rsidRDefault="002D3D66" w:rsidP="002D3D66">
      <w:pPr>
        <w:jc w:val="center"/>
        <w:rPr>
          <w:sz w:val="28"/>
          <w:szCs w:val="28"/>
        </w:rPr>
      </w:pPr>
    </w:p>
    <w:p w:rsidR="002D3D66" w:rsidRPr="00D14DD4" w:rsidRDefault="002D3D66" w:rsidP="002D3D66">
      <w:pPr>
        <w:jc w:val="center"/>
        <w:rPr>
          <w:sz w:val="28"/>
          <w:szCs w:val="28"/>
        </w:rPr>
      </w:pPr>
    </w:p>
    <w:p w:rsidR="002D3D66" w:rsidRPr="00D14DD4" w:rsidRDefault="002D3D66" w:rsidP="002D3D66">
      <w:pPr>
        <w:jc w:val="center"/>
        <w:rPr>
          <w:sz w:val="36"/>
          <w:szCs w:val="36"/>
          <w:lang w:val="id-ID"/>
        </w:rPr>
      </w:pPr>
      <w:r w:rsidRPr="00D14DD4">
        <w:rPr>
          <w:sz w:val="36"/>
          <w:szCs w:val="36"/>
        </w:rPr>
        <w:t xml:space="preserve">PROGRAM STUDI </w:t>
      </w:r>
      <w:r w:rsidR="006274A2">
        <w:rPr>
          <w:sz w:val="36"/>
          <w:szCs w:val="36"/>
        </w:rPr>
        <w:t>S1</w:t>
      </w:r>
      <w:r w:rsidR="00755AEF">
        <w:rPr>
          <w:sz w:val="36"/>
          <w:szCs w:val="36"/>
        </w:rPr>
        <w:t xml:space="preserve"> </w:t>
      </w:r>
      <w:r w:rsidR="00153195">
        <w:rPr>
          <w:sz w:val="36"/>
          <w:szCs w:val="36"/>
        </w:rPr>
        <w:t>-</w:t>
      </w:r>
      <w:r>
        <w:rPr>
          <w:sz w:val="36"/>
          <w:szCs w:val="36"/>
        </w:rPr>
        <w:t xml:space="preserve"> </w:t>
      </w:r>
      <w:r w:rsidR="008B778D">
        <w:rPr>
          <w:sz w:val="36"/>
          <w:szCs w:val="36"/>
        </w:rPr>
        <w:t>A</w:t>
      </w:r>
      <w:r w:rsidRPr="00D14DD4">
        <w:rPr>
          <w:sz w:val="36"/>
          <w:szCs w:val="36"/>
          <w:lang w:val="id-ID"/>
        </w:rPr>
        <w:t>KUNTANSI</w:t>
      </w:r>
    </w:p>
    <w:p w:rsidR="002D3D66" w:rsidRPr="00D14DD4" w:rsidRDefault="002D3D66" w:rsidP="002D3D66">
      <w:pPr>
        <w:jc w:val="center"/>
        <w:rPr>
          <w:sz w:val="36"/>
          <w:szCs w:val="36"/>
        </w:rPr>
      </w:pPr>
      <w:r w:rsidRPr="00D14DD4">
        <w:rPr>
          <w:sz w:val="36"/>
          <w:szCs w:val="36"/>
        </w:rPr>
        <w:t>FAKULTAS EKONOMI</w:t>
      </w:r>
    </w:p>
    <w:p w:rsidR="002D3D66" w:rsidRPr="00D14DD4" w:rsidRDefault="002D3D66" w:rsidP="002D3D66">
      <w:pPr>
        <w:jc w:val="center"/>
        <w:rPr>
          <w:sz w:val="36"/>
          <w:szCs w:val="36"/>
        </w:rPr>
      </w:pPr>
      <w:r w:rsidRPr="00D14DD4">
        <w:rPr>
          <w:sz w:val="36"/>
          <w:szCs w:val="36"/>
        </w:rPr>
        <w:t>UNIVERSITAS MUHAMMADIYAH PONOROGO</w:t>
      </w:r>
    </w:p>
    <w:p w:rsidR="002D3D66" w:rsidRPr="00153195" w:rsidRDefault="002D3D66" w:rsidP="002D3D66">
      <w:pPr>
        <w:jc w:val="center"/>
        <w:rPr>
          <w:sz w:val="36"/>
          <w:szCs w:val="36"/>
        </w:rPr>
      </w:pPr>
      <w:r w:rsidRPr="00D14DD4">
        <w:rPr>
          <w:sz w:val="36"/>
          <w:szCs w:val="36"/>
        </w:rPr>
        <w:t xml:space="preserve">TAHUN </w:t>
      </w:r>
      <w:r w:rsidR="00755AEF">
        <w:rPr>
          <w:sz w:val="36"/>
          <w:szCs w:val="36"/>
        </w:rPr>
        <w:t>2021/ 2022</w:t>
      </w:r>
    </w:p>
    <w:p w:rsidR="002D3D66" w:rsidRPr="00D14DD4" w:rsidRDefault="002D3D66" w:rsidP="002D3D66">
      <w:pPr>
        <w:rPr>
          <w:b/>
          <w:sz w:val="24"/>
          <w:szCs w:val="24"/>
          <w:lang w:val="id-ID"/>
        </w:rPr>
      </w:pPr>
    </w:p>
    <w:p w:rsidR="002D3D66" w:rsidRDefault="002D3D66" w:rsidP="00DF612D">
      <w:pPr>
        <w:spacing w:line="276" w:lineRule="auto"/>
        <w:jc w:val="center"/>
        <w:rPr>
          <w:b/>
          <w:sz w:val="24"/>
          <w:szCs w:val="24"/>
          <w:lang w:val="id-ID"/>
        </w:rPr>
      </w:pPr>
    </w:p>
    <w:p w:rsidR="008B778D" w:rsidRDefault="008B778D" w:rsidP="00153195">
      <w:pPr>
        <w:spacing w:line="276" w:lineRule="auto"/>
        <w:rPr>
          <w:b/>
          <w:sz w:val="24"/>
          <w:szCs w:val="24"/>
          <w:lang w:val="id-ID"/>
        </w:rPr>
      </w:pPr>
    </w:p>
    <w:p w:rsidR="008B778D" w:rsidRDefault="008B778D" w:rsidP="00DF612D">
      <w:pPr>
        <w:spacing w:line="276" w:lineRule="auto"/>
        <w:jc w:val="center"/>
        <w:rPr>
          <w:b/>
          <w:sz w:val="24"/>
          <w:szCs w:val="24"/>
          <w:lang w:val="id-ID"/>
        </w:rPr>
      </w:pPr>
    </w:p>
    <w:p w:rsidR="00BE5042" w:rsidRPr="00702F49" w:rsidRDefault="00BE5042" w:rsidP="00DF612D">
      <w:pPr>
        <w:spacing w:line="276" w:lineRule="auto"/>
        <w:jc w:val="center"/>
        <w:rPr>
          <w:b/>
          <w:sz w:val="24"/>
          <w:szCs w:val="24"/>
          <w:lang w:val="id-ID"/>
        </w:rPr>
      </w:pPr>
      <w:r w:rsidRPr="00702F49">
        <w:rPr>
          <w:b/>
          <w:sz w:val="24"/>
          <w:szCs w:val="24"/>
          <w:lang w:val="id-ID"/>
        </w:rPr>
        <w:t>IDENTITAS MATA KULIAH</w:t>
      </w:r>
    </w:p>
    <w:p w:rsidR="00BE5042" w:rsidRPr="00702F49" w:rsidRDefault="00BE5042" w:rsidP="00DF612D">
      <w:pPr>
        <w:spacing w:line="276" w:lineRule="auto"/>
        <w:jc w:val="both"/>
        <w:rPr>
          <w:sz w:val="24"/>
          <w:szCs w:val="24"/>
        </w:rPr>
      </w:pPr>
    </w:p>
    <w:p w:rsidR="002D3D66" w:rsidRDefault="002D3D66" w:rsidP="002F48B9">
      <w:pPr>
        <w:jc w:val="both"/>
        <w:rPr>
          <w:sz w:val="24"/>
          <w:szCs w:val="24"/>
        </w:rPr>
      </w:pPr>
    </w:p>
    <w:p w:rsidR="00BE5042" w:rsidRPr="00702F49" w:rsidRDefault="00BE5042" w:rsidP="002F48B9">
      <w:pPr>
        <w:jc w:val="both"/>
        <w:rPr>
          <w:sz w:val="24"/>
          <w:szCs w:val="24"/>
        </w:rPr>
      </w:pPr>
      <w:r w:rsidRPr="00702F49">
        <w:rPr>
          <w:sz w:val="24"/>
          <w:szCs w:val="24"/>
        </w:rPr>
        <w:t>MATA KULIAH</w:t>
      </w:r>
      <w:r w:rsidRPr="00702F49">
        <w:rPr>
          <w:sz w:val="24"/>
          <w:szCs w:val="24"/>
        </w:rPr>
        <w:tab/>
      </w:r>
      <w:r w:rsidRPr="00702F49">
        <w:rPr>
          <w:sz w:val="24"/>
          <w:szCs w:val="24"/>
        </w:rPr>
        <w:tab/>
        <w:t xml:space="preserve">: </w:t>
      </w:r>
      <w:r w:rsidR="007532AD" w:rsidRPr="00702F49">
        <w:rPr>
          <w:sz w:val="24"/>
          <w:szCs w:val="24"/>
        </w:rPr>
        <w:t>AKUNTANSI KEUANGAN MENENGAH 1</w:t>
      </w:r>
    </w:p>
    <w:p w:rsidR="00BE5042" w:rsidRPr="00702F49" w:rsidRDefault="00C4281E" w:rsidP="002F48B9">
      <w:pPr>
        <w:jc w:val="both"/>
        <w:rPr>
          <w:sz w:val="24"/>
          <w:szCs w:val="24"/>
        </w:rPr>
      </w:pPr>
      <w:r w:rsidRPr="00702F49">
        <w:rPr>
          <w:sz w:val="24"/>
          <w:szCs w:val="24"/>
          <w:lang w:val="id-ID"/>
        </w:rPr>
        <w:t>KODE</w:t>
      </w:r>
      <w:r w:rsidRPr="00702F49">
        <w:rPr>
          <w:sz w:val="24"/>
          <w:szCs w:val="24"/>
          <w:lang w:val="id-ID"/>
        </w:rPr>
        <w:tab/>
      </w:r>
      <w:r w:rsidRPr="00702F49">
        <w:rPr>
          <w:sz w:val="24"/>
          <w:szCs w:val="24"/>
          <w:lang w:val="id-ID"/>
        </w:rPr>
        <w:tab/>
      </w:r>
      <w:r w:rsidRPr="00702F49">
        <w:rPr>
          <w:sz w:val="24"/>
          <w:szCs w:val="24"/>
          <w:lang w:val="id-ID"/>
        </w:rPr>
        <w:tab/>
      </w:r>
      <w:r w:rsidRPr="00702F49">
        <w:rPr>
          <w:sz w:val="24"/>
          <w:szCs w:val="24"/>
          <w:lang w:val="id-ID"/>
        </w:rPr>
        <w:tab/>
        <w:t xml:space="preserve">: </w:t>
      </w:r>
      <w:r w:rsidR="002F48B9" w:rsidRPr="00702F49">
        <w:rPr>
          <w:sz w:val="24"/>
          <w:szCs w:val="24"/>
        </w:rPr>
        <w:t>MWP43131</w:t>
      </w:r>
    </w:p>
    <w:p w:rsidR="00BE5042" w:rsidRPr="002D3D66" w:rsidRDefault="00BE5042" w:rsidP="002F48B9">
      <w:pPr>
        <w:jc w:val="both"/>
        <w:rPr>
          <w:sz w:val="24"/>
          <w:szCs w:val="24"/>
        </w:rPr>
      </w:pPr>
      <w:r w:rsidRPr="00702F49">
        <w:rPr>
          <w:sz w:val="24"/>
          <w:szCs w:val="24"/>
          <w:lang w:val="id-ID"/>
        </w:rPr>
        <w:t>FAKULTAS</w:t>
      </w:r>
      <w:r w:rsidR="002D3D66">
        <w:rPr>
          <w:sz w:val="24"/>
          <w:szCs w:val="24"/>
        </w:rPr>
        <w:t>/PRODI</w:t>
      </w:r>
      <w:r w:rsidR="002D3D66">
        <w:rPr>
          <w:sz w:val="24"/>
          <w:szCs w:val="24"/>
          <w:lang w:val="id-ID"/>
        </w:rPr>
        <w:tab/>
      </w:r>
      <w:r w:rsidR="002D3D66">
        <w:rPr>
          <w:sz w:val="24"/>
          <w:szCs w:val="24"/>
          <w:lang w:val="id-ID"/>
        </w:rPr>
        <w:tab/>
      </w:r>
      <w:r w:rsidRPr="00702F49">
        <w:rPr>
          <w:sz w:val="24"/>
          <w:szCs w:val="24"/>
          <w:lang w:val="id-ID"/>
        </w:rPr>
        <w:t>: EKONOMI</w:t>
      </w:r>
      <w:r w:rsidR="002D3D66">
        <w:rPr>
          <w:sz w:val="24"/>
          <w:szCs w:val="24"/>
        </w:rPr>
        <w:t xml:space="preserve">/ </w:t>
      </w:r>
      <w:r w:rsidR="006274A2">
        <w:rPr>
          <w:sz w:val="24"/>
          <w:szCs w:val="24"/>
        </w:rPr>
        <w:t>S1</w:t>
      </w:r>
      <w:r w:rsidR="002D3D66">
        <w:rPr>
          <w:sz w:val="24"/>
          <w:szCs w:val="24"/>
        </w:rPr>
        <w:t xml:space="preserve"> AKUNTANSI</w:t>
      </w:r>
    </w:p>
    <w:p w:rsidR="00BE5042" w:rsidRPr="00702F49" w:rsidRDefault="00BE5042" w:rsidP="002F48B9">
      <w:pPr>
        <w:jc w:val="both"/>
        <w:rPr>
          <w:sz w:val="24"/>
          <w:szCs w:val="24"/>
        </w:rPr>
      </w:pPr>
      <w:r w:rsidRPr="00702F49">
        <w:rPr>
          <w:sz w:val="24"/>
          <w:szCs w:val="24"/>
          <w:lang w:val="id-ID"/>
        </w:rPr>
        <w:t>SKS</w:t>
      </w:r>
      <w:r w:rsidR="008C62EC" w:rsidRPr="00702F49">
        <w:rPr>
          <w:sz w:val="24"/>
          <w:szCs w:val="24"/>
        </w:rPr>
        <w:t>/SEMESTER</w:t>
      </w:r>
      <w:r w:rsidR="002F48B9" w:rsidRPr="00702F49">
        <w:rPr>
          <w:sz w:val="24"/>
          <w:szCs w:val="24"/>
        </w:rPr>
        <w:tab/>
      </w:r>
      <w:r w:rsidR="002F48B9" w:rsidRPr="00702F49">
        <w:rPr>
          <w:sz w:val="24"/>
          <w:szCs w:val="24"/>
        </w:rPr>
        <w:tab/>
      </w:r>
      <w:r w:rsidR="00755AEF">
        <w:rPr>
          <w:sz w:val="24"/>
          <w:szCs w:val="24"/>
        </w:rPr>
        <w:t>: 3</w:t>
      </w:r>
      <w:r w:rsidRPr="00702F49">
        <w:rPr>
          <w:sz w:val="24"/>
          <w:szCs w:val="24"/>
        </w:rPr>
        <w:t xml:space="preserve"> SKS</w:t>
      </w:r>
      <w:r w:rsidR="008C62EC" w:rsidRPr="00702F49">
        <w:rPr>
          <w:sz w:val="24"/>
          <w:szCs w:val="24"/>
        </w:rPr>
        <w:t xml:space="preserve"> / 3</w:t>
      </w:r>
      <w:r w:rsidR="006274A2">
        <w:rPr>
          <w:sz w:val="24"/>
          <w:szCs w:val="24"/>
        </w:rPr>
        <w:t xml:space="preserve"> </w:t>
      </w:r>
      <w:r w:rsidR="008C62EC" w:rsidRPr="00702F49">
        <w:rPr>
          <w:sz w:val="24"/>
          <w:szCs w:val="24"/>
        </w:rPr>
        <w:t>(TIGA)</w:t>
      </w:r>
    </w:p>
    <w:p w:rsidR="00BE5042" w:rsidRPr="00702F49" w:rsidRDefault="00DF612D" w:rsidP="002F48B9">
      <w:pPr>
        <w:ind w:left="2970" w:hanging="2970"/>
        <w:jc w:val="both"/>
        <w:rPr>
          <w:sz w:val="24"/>
          <w:szCs w:val="24"/>
        </w:rPr>
      </w:pPr>
      <w:r w:rsidRPr="00702F49">
        <w:rPr>
          <w:sz w:val="24"/>
          <w:szCs w:val="24"/>
          <w:lang w:val="id-ID"/>
        </w:rPr>
        <w:t>DOSEN P</w:t>
      </w:r>
      <w:r w:rsidRPr="00702F49">
        <w:rPr>
          <w:sz w:val="24"/>
          <w:szCs w:val="24"/>
        </w:rPr>
        <w:t>ENGAMPU</w:t>
      </w:r>
      <w:r w:rsidR="003932D5" w:rsidRPr="00702F49">
        <w:rPr>
          <w:sz w:val="24"/>
          <w:szCs w:val="24"/>
        </w:rPr>
        <w:t xml:space="preserve">           </w:t>
      </w:r>
      <w:r w:rsidR="00BE5042" w:rsidRPr="00702F49">
        <w:rPr>
          <w:sz w:val="24"/>
          <w:szCs w:val="24"/>
          <w:lang w:val="id-ID"/>
        </w:rPr>
        <w:t>: ARDYAN FIRDAUSI MUSTOFFA, SE, M.Si</w:t>
      </w:r>
    </w:p>
    <w:p w:rsidR="00712708" w:rsidRPr="00702F49" w:rsidRDefault="00712708" w:rsidP="002F48B9">
      <w:pPr>
        <w:ind w:left="2977" w:hanging="2977"/>
        <w:jc w:val="both"/>
        <w:rPr>
          <w:sz w:val="24"/>
          <w:szCs w:val="24"/>
        </w:rPr>
      </w:pPr>
      <w:r w:rsidRPr="00702F49">
        <w:rPr>
          <w:sz w:val="24"/>
          <w:szCs w:val="24"/>
        </w:rPr>
        <w:t xml:space="preserve">EMAIL                               </w:t>
      </w:r>
      <w:r w:rsidR="003932D5" w:rsidRPr="00702F49">
        <w:rPr>
          <w:sz w:val="24"/>
          <w:szCs w:val="24"/>
        </w:rPr>
        <w:t xml:space="preserve">    </w:t>
      </w:r>
      <w:r w:rsidRPr="00702F49">
        <w:rPr>
          <w:sz w:val="24"/>
          <w:szCs w:val="24"/>
        </w:rPr>
        <w:t xml:space="preserve">: </w:t>
      </w:r>
      <w:hyperlink r:id="rId9" w:history="1">
        <w:r w:rsidR="00746071" w:rsidRPr="00702F49">
          <w:rPr>
            <w:rStyle w:val="Hyperlink"/>
            <w:sz w:val="24"/>
            <w:szCs w:val="24"/>
          </w:rPr>
          <w:t>ardyanfirdausi@gmail.com</w:t>
        </w:r>
      </w:hyperlink>
    </w:p>
    <w:p w:rsidR="00746071" w:rsidRDefault="00746071" w:rsidP="002F48B9">
      <w:pPr>
        <w:ind w:left="2977" w:hanging="2977"/>
        <w:jc w:val="both"/>
        <w:rPr>
          <w:sz w:val="24"/>
          <w:szCs w:val="24"/>
        </w:rPr>
      </w:pPr>
      <w:r w:rsidRPr="00702F49">
        <w:rPr>
          <w:sz w:val="24"/>
          <w:szCs w:val="24"/>
        </w:rPr>
        <w:t xml:space="preserve">NO TELP                               : 085329602858 </w:t>
      </w:r>
    </w:p>
    <w:p w:rsidR="006E27C3" w:rsidRPr="003210BD" w:rsidRDefault="002D3D66" w:rsidP="006E27C3">
      <w:pPr>
        <w:autoSpaceDE w:val="0"/>
        <w:autoSpaceDN w:val="0"/>
        <w:adjustRightInd w:val="0"/>
        <w:rPr>
          <w:color w:val="000000"/>
          <w:sz w:val="24"/>
          <w:szCs w:val="24"/>
          <w:lang w:eastAsia="id-ID"/>
        </w:rPr>
      </w:pPr>
      <w:r>
        <w:rPr>
          <w:sz w:val="24"/>
          <w:szCs w:val="24"/>
        </w:rPr>
        <w:t xml:space="preserve">MEDIA PEMBELAJARAN  </w:t>
      </w:r>
      <w:r w:rsidR="006E27C3">
        <w:rPr>
          <w:sz w:val="24"/>
          <w:szCs w:val="24"/>
        </w:rPr>
        <w:t xml:space="preserve">: </w:t>
      </w:r>
    </w:p>
    <w:p w:rsidR="006E27C3" w:rsidRDefault="006E27C3" w:rsidP="006E27C3">
      <w:pPr>
        <w:ind w:left="2880"/>
        <w:rPr>
          <w:color w:val="000000"/>
          <w:lang w:eastAsia="id-ID"/>
        </w:rPr>
      </w:pPr>
      <w:r w:rsidRPr="003210BD">
        <w:rPr>
          <w:color w:val="000000"/>
          <w:sz w:val="24"/>
          <w:szCs w:val="24"/>
          <w:lang w:eastAsia="id-ID"/>
        </w:rPr>
        <w:t xml:space="preserve">Metode Daring: </w:t>
      </w:r>
      <w:hyperlink r:id="rId10" w:history="1">
        <w:r w:rsidRPr="003210BD">
          <w:rPr>
            <w:rStyle w:val="Hyperlink"/>
            <w:lang w:eastAsia="id-ID"/>
          </w:rPr>
          <w:t>https://bebas.umpo.ac.id/course/view.php?id=1460</w:t>
        </w:r>
      </w:hyperlink>
      <w:r>
        <w:rPr>
          <w:color w:val="000000"/>
          <w:lang w:eastAsia="id-ID"/>
        </w:rPr>
        <w:t>, Youtube, WA</w:t>
      </w:r>
    </w:p>
    <w:p w:rsidR="00755AEF" w:rsidRPr="006E27C3" w:rsidRDefault="00755AEF" w:rsidP="006E27C3">
      <w:pPr>
        <w:ind w:left="2880"/>
        <w:rPr>
          <w:color w:val="000000"/>
          <w:sz w:val="24"/>
          <w:szCs w:val="24"/>
          <w:lang w:eastAsia="id-ID"/>
        </w:rPr>
      </w:pPr>
      <w:r>
        <w:rPr>
          <w:color w:val="000000"/>
          <w:lang w:eastAsia="id-ID"/>
        </w:rPr>
        <w:t>Metode Luring (</w:t>
      </w:r>
      <w:r w:rsidRPr="00755AEF">
        <w:rPr>
          <w:i/>
          <w:color w:val="000000"/>
          <w:lang w:eastAsia="id-ID"/>
        </w:rPr>
        <w:t>OFFLINE</w:t>
      </w:r>
      <w:r>
        <w:rPr>
          <w:color w:val="000000"/>
          <w:lang w:eastAsia="id-ID"/>
        </w:rPr>
        <w:t>)</w:t>
      </w:r>
    </w:p>
    <w:p w:rsidR="00C4281E" w:rsidRDefault="00C4281E" w:rsidP="007543DE">
      <w:pPr>
        <w:spacing w:line="276" w:lineRule="auto"/>
        <w:jc w:val="both"/>
        <w:rPr>
          <w:b/>
          <w:bCs/>
          <w:sz w:val="24"/>
          <w:szCs w:val="24"/>
        </w:rPr>
      </w:pPr>
    </w:p>
    <w:p w:rsidR="002D3D66" w:rsidRPr="00702F49" w:rsidRDefault="002D3D66" w:rsidP="007543DE">
      <w:pPr>
        <w:spacing w:line="276" w:lineRule="auto"/>
        <w:jc w:val="both"/>
        <w:rPr>
          <w:b/>
          <w:bCs/>
          <w:sz w:val="24"/>
          <w:szCs w:val="24"/>
        </w:rPr>
      </w:pPr>
    </w:p>
    <w:p w:rsidR="007543DE" w:rsidRPr="00702F49" w:rsidRDefault="004F368E" w:rsidP="00901A96">
      <w:pPr>
        <w:pStyle w:val="ListParagraph"/>
        <w:numPr>
          <w:ilvl w:val="0"/>
          <w:numId w:val="13"/>
        </w:numPr>
        <w:spacing w:line="360" w:lineRule="auto"/>
        <w:jc w:val="both"/>
        <w:rPr>
          <w:rFonts w:ascii="Times New Roman" w:hAnsi="Times New Roman"/>
          <w:b/>
          <w:bCs/>
          <w:sz w:val="24"/>
          <w:szCs w:val="24"/>
        </w:rPr>
      </w:pPr>
      <w:r w:rsidRPr="00702F49">
        <w:rPr>
          <w:rFonts w:ascii="Times New Roman" w:hAnsi="Times New Roman"/>
          <w:b/>
          <w:bCs/>
          <w:sz w:val="24"/>
          <w:szCs w:val="24"/>
        </w:rPr>
        <w:t>DESKRIPSI</w:t>
      </w:r>
      <w:r w:rsidR="00615438" w:rsidRPr="00702F49">
        <w:rPr>
          <w:rFonts w:ascii="Times New Roman" w:hAnsi="Times New Roman"/>
          <w:b/>
          <w:bCs/>
          <w:sz w:val="24"/>
          <w:szCs w:val="24"/>
          <w:lang w:val="id-ID"/>
        </w:rPr>
        <w:t xml:space="preserve"> MATA KULIAH</w:t>
      </w:r>
    </w:p>
    <w:p w:rsidR="00901A96" w:rsidRPr="00702F49" w:rsidRDefault="00901A96" w:rsidP="00901A96">
      <w:pPr>
        <w:pStyle w:val="BodyText"/>
        <w:keepNext/>
        <w:keepLines/>
        <w:tabs>
          <w:tab w:val="left" w:pos="90"/>
        </w:tabs>
        <w:spacing w:line="360" w:lineRule="auto"/>
        <w:ind w:left="360"/>
        <w:jc w:val="both"/>
        <w:rPr>
          <w:sz w:val="24"/>
          <w:szCs w:val="24"/>
        </w:rPr>
      </w:pPr>
      <w:r w:rsidRPr="00702F49">
        <w:rPr>
          <w:sz w:val="24"/>
          <w:szCs w:val="24"/>
          <w:lang w:val="id-ID"/>
        </w:rPr>
        <w:tab/>
        <w:t xml:space="preserve">Mata kuliah </w:t>
      </w:r>
      <w:r w:rsidRPr="00702F49">
        <w:rPr>
          <w:sz w:val="24"/>
          <w:szCs w:val="24"/>
        </w:rPr>
        <w:t>Akuntansi Keuangan Menengah 1</w:t>
      </w:r>
      <w:r w:rsidRPr="00702F49">
        <w:rPr>
          <w:sz w:val="24"/>
          <w:szCs w:val="24"/>
          <w:lang w:val="id-ID"/>
        </w:rPr>
        <w:t xml:space="preserve"> merupakan </w:t>
      </w:r>
      <w:r w:rsidRPr="00702F49">
        <w:rPr>
          <w:sz w:val="24"/>
          <w:szCs w:val="24"/>
        </w:rPr>
        <w:t>mata kuliah yang memberikan pengetahuan dan keahlian kepada mahasiswa tentang akuntansi keuangan dan standar akuntansi, rerangka konseptual yang mendasari akuntansi keuangan, laporan keuangan (Neraca, Laporan Laba Rugi, Laporan Arus Kas, Catatan Atas laporan Keuangan), Perlakuan Akuntansi (pengakuan, pengukuran, penyajian, pengu</w:t>
      </w:r>
      <w:r w:rsidR="00755AEF">
        <w:rPr>
          <w:sz w:val="24"/>
          <w:szCs w:val="24"/>
        </w:rPr>
        <w:t xml:space="preserve">ngkapan) dan analisis akun </w:t>
      </w:r>
      <w:r w:rsidRPr="00702F49">
        <w:rPr>
          <w:sz w:val="24"/>
          <w:szCs w:val="24"/>
        </w:rPr>
        <w:t xml:space="preserve">Aset Lancar dan Aset Tetap dalam Laporan Keuangan. </w:t>
      </w:r>
    </w:p>
    <w:p w:rsidR="00901A96" w:rsidRPr="00702F49" w:rsidRDefault="00901A96" w:rsidP="00901A96">
      <w:pPr>
        <w:pStyle w:val="ListParagraph"/>
        <w:jc w:val="both"/>
        <w:rPr>
          <w:rFonts w:ascii="Times New Roman" w:hAnsi="Times New Roman"/>
          <w:b/>
          <w:bCs/>
          <w:sz w:val="24"/>
          <w:szCs w:val="24"/>
        </w:rPr>
      </w:pPr>
    </w:p>
    <w:p w:rsidR="00AD5487" w:rsidRPr="00702F49" w:rsidRDefault="007543DE" w:rsidP="00A87862">
      <w:pPr>
        <w:pStyle w:val="ListParagraph"/>
        <w:numPr>
          <w:ilvl w:val="0"/>
          <w:numId w:val="13"/>
        </w:numPr>
        <w:jc w:val="both"/>
        <w:rPr>
          <w:rFonts w:ascii="Times New Roman" w:hAnsi="Times New Roman"/>
          <w:b/>
          <w:sz w:val="24"/>
          <w:szCs w:val="24"/>
        </w:rPr>
      </w:pPr>
      <w:r w:rsidRPr="00702F49">
        <w:rPr>
          <w:rFonts w:ascii="Times New Roman" w:hAnsi="Times New Roman"/>
          <w:b/>
          <w:sz w:val="24"/>
          <w:szCs w:val="24"/>
        </w:rPr>
        <w:t>STANDAR KOMPETENSI</w:t>
      </w:r>
    </w:p>
    <w:p w:rsidR="007543DE" w:rsidRDefault="007543DE" w:rsidP="00BF2FDB">
      <w:pPr>
        <w:autoSpaceDE w:val="0"/>
        <w:autoSpaceDN w:val="0"/>
        <w:adjustRightInd w:val="0"/>
        <w:spacing w:line="360" w:lineRule="auto"/>
        <w:ind w:left="360" w:firstLine="360"/>
        <w:jc w:val="both"/>
        <w:rPr>
          <w:rFonts w:eastAsiaTheme="minorHAnsi"/>
          <w:color w:val="000000"/>
          <w:sz w:val="24"/>
          <w:szCs w:val="24"/>
        </w:rPr>
      </w:pPr>
      <w:r w:rsidRPr="00702F49">
        <w:rPr>
          <w:rFonts w:eastAsiaTheme="minorHAnsi"/>
          <w:color w:val="000000"/>
          <w:sz w:val="24"/>
          <w:szCs w:val="24"/>
        </w:rPr>
        <w:t>Mampu</w:t>
      </w:r>
      <w:r w:rsidR="00587E82" w:rsidRPr="00702F49">
        <w:rPr>
          <w:rFonts w:eastAsiaTheme="minorHAnsi"/>
          <w:color w:val="000000"/>
          <w:sz w:val="24"/>
          <w:szCs w:val="24"/>
          <w:lang w:val="id-ID"/>
        </w:rPr>
        <w:t xml:space="preserve"> </w:t>
      </w:r>
      <w:r w:rsidRPr="00702F49">
        <w:rPr>
          <w:rFonts w:eastAsiaTheme="minorHAnsi"/>
          <w:color w:val="000000"/>
          <w:sz w:val="24"/>
          <w:szCs w:val="24"/>
        </w:rPr>
        <w:t>menjelaskan</w:t>
      </w:r>
      <w:r w:rsidR="00587E82" w:rsidRPr="00702F49">
        <w:rPr>
          <w:rFonts w:eastAsiaTheme="minorHAnsi"/>
          <w:color w:val="000000"/>
          <w:sz w:val="24"/>
          <w:szCs w:val="24"/>
          <w:lang w:val="id-ID"/>
        </w:rPr>
        <w:t xml:space="preserve"> </w:t>
      </w:r>
      <w:r w:rsidRPr="00702F49">
        <w:rPr>
          <w:rFonts w:eastAsiaTheme="minorHAnsi"/>
          <w:color w:val="000000"/>
          <w:sz w:val="24"/>
          <w:szCs w:val="24"/>
        </w:rPr>
        <w:t>peran</w:t>
      </w:r>
      <w:r w:rsidR="00587E82" w:rsidRPr="00702F49">
        <w:rPr>
          <w:rFonts w:eastAsiaTheme="minorHAnsi"/>
          <w:color w:val="000000"/>
          <w:sz w:val="24"/>
          <w:szCs w:val="24"/>
          <w:lang w:val="id-ID"/>
        </w:rPr>
        <w:t xml:space="preserve"> </w:t>
      </w:r>
      <w:r w:rsidRPr="00702F49">
        <w:rPr>
          <w:rFonts w:eastAsiaTheme="minorHAnsi"/>
          <w:color w:val="000000"/>
          <w:sz w:val="24"/>
          <w:szCs w:val="24"/>
        </w:rPr>
        <w:t>profesi</w:t>
      </w:r>
      <w:r w:rsidR="00587E82" w:rsidRPr="00702F49">
        <w:rPr>
          <w:rFonts w:eastAsiaTheme="minorHAnsi"/>
          <w:color w:val="000000"/>
          <w:sz w:val="24"/>
          <w:szCs w:val="24"/>
          <w:lang w:val="id-ID"/>
        </w:rPr>
        <w:t xml:space="preserve"> </w:t>
      </w:r>
      <w:r w:rsidRPr="00702F49">
        <w:rPr>
          <w:rFonts w:eastAsiaTheme="minorHAnsi"/>
          <w:color w:val="000000"/>
          <w:sz w:val="24"/>
          <w:szCs w:val="24"/>
        </w:rPr>
        <w:t>akuntansi</w:t>
      </w:r>
      <w:r w:rsidR="00587E82" w:rsidRPr="00702F49">
        <w:rPr>
          <w:rFonts w:eastAsiaTheme="minorHAnsi"/>
          <w:color w:val="000000"/>
          <w:sz w:val="24"/>
          <w:szCs w:val="24"/>
          <w:lang w:val="id-ID"/>
        </w:rPr>
        <w:t xml:space="preserve"> </w:t>
      </w:r>
      <w:r w:rsidRPr="00702F49">
        <w:rPr>
          <w:rFonts w:eastAsiaTheme="minorHAnsi"/>
          <w:color w:val="000000"/>
          <w:sz w:val="24"/>
          <w:szCs w:val="24"/>
        </w:rPr>
        <w:t>dan</w:t>
      </w:r>
      <w:r w:rsidR="00587E82" w:rsidRPr="00702F49">
        <w:rPr>
          <w:rFonts w:eastAsiaTheme="minorHAnsi"/>
          <w:color w:val="000000"/>
          <w:sz w:val="24"/>
          <w:szCs w:val="24"/>
          <w:lang w:val="id-ID"/>
        </w:rPr>
        <w:t xml:space="preserve"> </w:t>
      </w:r>
      <w:r w:rsidRPr="00702F49">
        <w:rPr>
          <w:rFonts w:eastAsiaTheme="minorHAnsi"/>
          <w:color w:val="000000"/>
          <w:sz w:val="24"/>
          <w:szCs w:val="24"/>
        </w:rPr>
        <w:t>pentingya</w:t>
      </w:r>
      <w:r w:rsidR="00587E82" w:rsidRPr="00702F49">
        <w:rPr>
          <w:rFonts w:eastAsiaTheme="minorHAnsi"/>
          <w:color w:val="000000"/>
          <w:sz w:val="24"/>
          <w:szCs w:val="24"/>
          <w:lang w:val="id-ID"/>
        </w:rPr>
        <w:t xml:space="preserve"> </w:t>
      </w:r>
      <w:r w:rsidRPr="00702F49">
        <w:rPr>
          <w:rFonts w:eastAsiaTheme="minorHAnsi"/>
          <w:color w:val="000000"/>
          <w:sz w:val="24"/>
          <w:szCs w:val="24"/>
        </w:rPr>
        <w:t>standar</w:t>
      </w:r>
      <w:r w:rsidR="00587E82" w:rsidRPr="00702F49">
        <w:rPr>
          <w:rFonts w:eastAsiaTheme="minorHAnsi"/>
          <w:color w:val="000000"/>
          <w:sz w:val="24"/>
          <w:szCs w:val="24"/>
          <w:lang w:val="id-ID"/>
        </w:rPr>
        <w:t xml:space="preserve"> </w:t>
      </w:r>
      <w:r w:rsidRPr="00702F49">
        <w:rPr>
          <w:rFonts w:eastAsiaTheme="minorHAnsi"/>
          <w:color w:val="000000"/>
          <w:sz w:val="24"/>
          <w:szCs w:val="24"/>
        </w:rPr>
        <w:t>akuntansi</w:t>
      </w:r>
      <w:r w:rsidR="00587E82" w:rsidRPr="00702F49">
        <w:rPr>
          <w:rFonts w:eastAsiaTheme="minorHAnsi"/>
          <w:color w:val="000000"/>
          <w:sz w:val="24"/>
          <w:szCs w:val="24"/>
          <w:lang w:val="id-ID"/>
        </w:rPr>
        <w:t xml:space="preserve"> </w:t>
      </w:r>
      <w:r w:rsidRPr="00702F49">
        <w:rPr>
          <w:rFonts w:eastAsiaTheme="minorHAnsi"/>
          <w:color w:val="000000"/>
          <w:sz w:val="24"/>
          <w:szCs w:val="24"/>
        </w:rPr>
        <w:t>dan</w:t>
      </w:r>
      <w:r w:rsidR="00587E82" w:rsidRPr="00702F49">
        <w:rPr>
          <w:rFonts w:eastAsiaTheme="minorHAnsi"/>
          <w:color w:val="000000"/>
          <w:sz w:val="24"/>
          <w:szCs w:val="24"/>
          <w:lang w:val="id-ID"/>
        </w:rPr>
        <w:t xml:space="preserve"> </w:t>
      </w:r>
      <w:r w:rsidRPr="00702F49">
        <w:rPr>
          <w:rFonts w:eastAsiaTheme="minorHAnsi"/>
          <w:color w:val="000000"/>
          <w:sz w:val="24"/>
          <w:szCs w:val="24"/>
        </w:rPr>
        <w:t>standar</w:t>
      </w:r>
      <w:r w:rsidR="00587E82" w:rsidRPr="00702F49">
        <w:rPr>
          <w:rFonts w:eastAsiaTheme="minorHAnsi"/>
          <w:color w:val="000000"/>
          <w:sz w:val="24"/>
          <w:szCs w:val="24"/>
          <w:lang w:val="id-ID"/>
        </w:rPr>
        <w:t xml:space="preserve"> </w:t>
      </w:r>
      <w:r w:rsidRPr="00702F49">
        <w:rPr>
          <w:rFonts w:eastAsiaTheme="minorHAnsi"/>
          <w:color w:val="000000"/>
          <w:sz w:val="24"/>
          <w:szCs w:val="24"/>
        </w:rPr>
        <w:t>akuntansi</w:t>
      </w:r>
      <w:r w:rsidR="00587E82" w:rsidRPr="00702F49">
        <w:rPr>
          <w:rFonts w:eastAsiaTheme="minorHAnsi"/>
          <w:color w:val="000000"/>
          <w:sz w:val="24"/>
          <w:szCs w:val="24"/>
          <w:lang w:val="id-ID"/>
        </w:rPr>
        <w:t xml:space="preserve"> </w:t>
      </w:r>
      <w:r w:rsidRPr="00702F49">
        <w:rPr>
          <w:rFonts w:eastAsiaTheme="minorHAnsi"/>
          <w:color w:val="000000"/>
          <w:sz w:val="24"/>
          <w:szCs w:val="24"/>
        </w:rPr>
        <w:t>internasional, memahami</w:t>
      </w:r>
      <w:r w:rsidR="00587E82" w:rsidRPr="00702F49">
        <w:rPr>
          <w:rFonts w:eastAsiaTheme="minorHAnsi"/>
          <w:color w:val="000000"/>
          <w:sz w:val="24"/>
          <w:szCs w:val="24"/>
          <w:lang w:val="id-ID"/>
        </w:rPr>
        <w:t xml:space="preserve"> </w:t>
      </w:r>
      <w:r w:rsidRPr="00702F49">
        <w:rPr>
          <w:rFonts w:eastAsiaTheme="minorHAnsi"/>
          <w:color w:val="000000"/>
          <w:sz w:val="24"/>
          <w:szCs w:val="24"/>
        </w:rPr>
        <w:t>rerangka</w:t>
      </w:r>
      <w:r w:rsidR="00587E82" w:rsidRPr="00702F49">
        <w:rPr>
          <w:rFonts w:eastAsiaTheme="minorHAnsi"/>
          <w:color w:val="000000"/>
          <w:sz w:val="24"/>
          <w:szCs w:val="24"/>
          <w:lang w:val="id-ID"/>
        </w:rPr>
        <w:t xml:space="preserve"> </w:t>
      </w:r>
      <w:r w:rsidRPr="00702F49">
        <w:rPr>
          <w:rFonts w:eastAsiaTheme="minorHAnsi"/>
          <w:color w:val="000000"/>
          <w:sz w:val="24"/>
          <w:szCs w:val="24"/>
        </w:rPr>
        <w:t>konseptual</w:t>
      </w:r>
      <w:r w:rsidR="00587E82" w:rsidRPr="00702F49">
        <w:rPr>
          <w:rFonts w:eastAsiaTheme="minorHAnsi"/>
          <w:color w:val="000000"/>
          <w:sz w:val="24"/>
          <w:szCs w:val="24"/>
          <w:lang w:val="id-ID"/>
        </w:rPr>
        <w:t xml:space="preserve"> </w:t>
      </w:r>
      <w:r w:rsidRPr="00702F49">
        <w:rPr>
          <w:rFonts w:eastAsiaTheme="minorHAnsi"/>
          <w:color w:val="000000"/>
          <w:sz w:val="24"/>
          <w:szCs w:val="24"/>
        </w:rPr>
        <w:t>penyajian</w:t>
      </w:r>
      <w:r w:rsidR="00587E82" w:rsidRPr="00702F49">
        <w:rPr>
          <w:rFonts w:eastAsiaTheme="minorHAnsi"/>
          <w:color w:val="000000"/>
          <w:sz w:val="24"/>
          <w:szCs w:val="24"/>
          <w:lang w:val="id-ID"/>
        </w:rPr>
        <w:t xml:space="preserve"> </w:t>
      </w:r>
      <w:r w:rsidRPr="00702F49">
        <w:rPr>
          <w:rFonts w:eastAsiaTheme="minorHAnsi"/>
          <w:color w:val="000000"/>
          <w:sz w:val="24"/>
          <w:szCs w:val="24"/>
        </w:rPr>
        <w:t>dan</w:t>
      </w:r>
      <w:r w:rsidR="00587E82" w:rsidRPr="00702F49">
        <w:rPr>
          <w:rFonts w:eastAsiaTheme="minorHAnsi"/>
          <w:color w:val="000000"/>
          <w:sz w:val="24"/>
          <w:szCs w:val="24"/>
          <w:lang w:val="id-ID"/>
        </w:rPr>
        <w:t xml:space="preserve"> </w:t>
      </w:r>
      <w:r w:rsidRPr="00702F49">
        <w:rPr>
          <w:rFonts w:eastAsiaTheme="minorHAnsi"/>
          <w:color w:val="000000"/>
          <w:sz w:val="24"/>
          <w:szCs w:val="24"/>
        </w:rPr>
        <w:t>pelaporan</w:t>
      </w:r>
      <w:r w:rsidR="00587E82" w:rsidRPr="00702F49">
        <w:rPr>
          <w:rFonts w:eastAsiaTheme="minorHAnsi"/>
          <w:color w:val="000000"/>
          <w:sz w:val="24"/>
          <w:szCs w:val="24"/>
          <w:lang w:val="id-ID"/>
        </w:rPr>
        <w:t xml:space="preserve"> </w:t>
      </w:r>
      <w:r w:rsidRPr="00702F49">
        <w:rPr>
          <w:rFonts w:eastAsiaTheme="minorHAnsi"/>
          <w:color w:val="000000"/>
          <w:sz w:val="24"/>
          <w:szCs w:val="24"/>
        </w:rPr>
        <w:t>keuangan,</w:t>
      </w:r>
      <w:r w:rsidR="00587E82" w:rsidRPr="00702F49">
        <w:rPr>
          <w:rFonts w:eastAsiaTheme="minorHAnsi"/>
          <w:color w:val="000000"/>
          <w:sz w:val="24"/>
          <w:szCs w:val="24"/>
          <w:lang w:val="id-ID"/>
        </w:rPr>
        <w:t xml:space="preserve"> </w:t>
      </w:r>
      <w:r w:rsidRPr="00702F49">
        <w:rPr>
          <w:rFonts w:eastAsiaTheme="minorHAnsi"/>
          <w:color w:val="000000"/>
          <w:sz w:val="24"/>
          <w:szCs w:val="24"/>
        </w:rPr>
        <w:t>memahami</w:t>
      </w:r>
      <w:r w:rsidR="00587E82" w:rsidRPr="00702F49">
        <w:rPr>
          <w:rFonts w:eastAsiaTheme="minorHAnsi"/>
          <w:color w:val="000000"/>
          <w:sz w:val="24"/>
          <w:szCs w:val="24"/>
          <w:lang w:val="id-ID"/>
        </w:rPr>
        <w:t xml:space="preserve"> </w:t>
      </w:r>
      <w:r w:rsidRPr="00702F49">
        <w:rPr>
          <w:rFonts w:eastAsiaTheme="minorHAnsi"/>
          <w:color w:val="000000"/>
          <w:sz w:val="24"/>
          <w:szCs w:val="24"/>
        </w:rPr>
        <w:t>cara</w:t>
      </w:r>
      <w:r w:rsidR="00587E82" w:rsidRPr="00702F49">
        <w:rPr>
          <w:rFonts w:eastAsiaTheme="minorHAnsi"/>
          <w:color w:val="000000"/>
          <w:sz w:val="24"/>
          <w:szCs w:val="24"/>
          <w:lang w:val="id-ID"/>
        </w:rPr>
        <w:t xml:space="preserve"> </w:t>
      </w:r>
      <w:r w:rsidRPr="00702F49">
        <w:rPr>
          <w:rFonts w:eastAsiaTheme="minorHAnsi"/>
          <w:color w:val="000000"/>
          <w:sz w:val="24"/>
          <w:szCs w:val="24"/>
        </w:rPr>
        <w:t>pengakuan, pengukuran, dan</w:t>
      </w:r>
      <w:r w:rsidR="00587E82" w:rsidRPr="00702F49">
        <w:rPr>
          <w:rFonts w:eastAsiaTheme="minorHAnsi"/>
          <w:color w:val="000000"/>
          <w:sz w:val="24"/>
          <w:szCs w:val="24"/>
          <w:lang w:val="id-ID"/>
        </w:rPr>
        <w:t xml:space="preserve"> </w:t>
      </w:r>
      <w:r w:rsidRPr="00702F49">
        <w:rPr>
          <w:rFonts w:eastAsiaTheme="minorHAnsi"/>
          <w:color w:val="000000"/>
          <w:sz w:val="24"/>
          <w:szCs w:val="24"/>
        </w:rPr>
        <w:t>pelaporan</w:t>
      </w:r>
      <w:r w:rsidR="00587E82" w:rsidRPr="00702F49">
        <w:rPr>
          <w:rFonts w:eastAsiaTheme="minorHAnsi"/>
          <w:color w:val="000000"/>
          <w:sz w:val="24"/>
          <w:szCs w:val="24"/>
          <w:lang w:val="id-ID"/>
        </w:rPr>
        <w:t xml:space="preserve"> </w:t>
      </w:r>
      <w:r w:rsidRPr="00702F49">
        <w:rPr>
          <w:rFonts w:eastAsiaTheme="minorHAnsi"/>
          <w:color w:val="000000"/>
          <w:sz w:val="24"/>
          <w:szCs w:val="24"/>
        </w:rPr>
        <w:t>aset</w:t>
      </w:r>
      <w:r w:rsidR="00587E82" w:rsidRPr="00702F49">
        <w:rPr>
          <w:rFonts w:eastAsiaTheme="minorHAnsi"/>
          <w:color w:val="000000"/>
          <w:sz w:val="24"/>
          <w:szCs w:val="24"/>
          <w:lang w:val="id-ID"/>
        </w:rPr>
        <w:t xml:space="preserve"> </w:t>
      </w:r>
      <w:r w:rsidRPr="00702F49">
        <w:rPr>
          <w:rFonts w:eastAsiaTheme="minorHAnsi"/>
          <w:color w:val="000000"/>
          <w:sz w:val="24"/>
          <w:szCs w:val="24"/>
        </w:rPr>
        <w:t>untuk</w:t>
      </w:r>
      <w:r w:rsidR="00587E82" w:rsidRPr="00702F49">
        <w:rPr>
          <w:rFonts w:eastAsiaTheme="minorHAnsi"/>
          <w:color w:val="000000"/>
          <w:sz w:val="24"/>
          <w:szCs w:val="24"/>
          <w:lang w:val="id-ID"/>
        </w:rPr>
        <w:t xml:space="preserve"> </w:t>
      </w:r>
      <w:r w:rsidRPr="00702F49">
        <w:rPr>
          <w:rFonts w:eastAsiaTheme="minorHAnsi"/>
          <w:color w:val="000000"/>
          <w:sz w:val="24"/>
          <w:szCs w:val="24"/>
        </w:rPr>
        <w:t>diterapkan</w:t>
      </w:r>
      <w:r w:rsidR="00587E82" w:rsidRPr="00702F49">
        <w:rPr>
          <w:rFonts w:eastAsiaTheme="minorHAnsi"/>
          <w:color w:val="000000"/>
          <w:sz w:val="24"/>
          <w:szCs w:val="24"/>
          <w:lang w:val="id-ID"/>
        </w:rPr>
        <w:t xml:space="preserve"> </w:t>
      </w:r>
      <w:r w:rsidRPr="00702F49">
        <w:rPr>
          <w:rFonts w:eastAsiaTheme="minorHAnsi"/>
          <w:color w:val="000000"/>
          <w:sz w:val="24"/>
          <w:szCs w:val="24"/>
        </w:rPr>
        <w:t>sesuai</w:t>
      </w:r>
      <w:r w:rsidR="00587E82" w:rsidRPr="00702F49">
        <w:rPr>
          <w:rFonts w:eastAsiaTheme="minorHAnsi"/>
          <w:color w:val="000000"/>
          <w:sz w:val="24"/>
          <w:szCs w:val="24"/>
          <w:lang w:val="id-ID"/>
        </w:rPr>
        <w:t xml:space="preserve"> </w:t>
      </w:r>
      <w:r w:rsidRPr="00702F49">
        <w:rPr>
          <w:rFonts w:eastAsiaTheme="minorHAnsi"/>
          <w:color w:val="000000"/>
          <w:sz w:val="24"/>
          <w:szCs w:val="24"/>
        </w:rPr>
        <w:t>dengan</w:t>
      </w:r>
      <w:r w:rsidR="00587E82" w:rsidRPr="00702F49">
        <w:rPr>
          <w:rFonts w:eastAsiaTheme="minorHAnsi"/>
          <w:color w:val="000000"/>
          <w:sz w:val="24"/>
          <w:szCs w:val="24"/>
          <w:lang w:val="id-ID"/>
        </w:rPr>
        <w:t xml:space="preserve"> </w:t>
      </w:r>
      <w:r w:rsidRPr="00702F49">
        <w:rPr>
          <w:rFonts w:eastAsiaTheme="minorHAnsi"/>
          <w:color w:val="000000"/>
          <w:sz w:val="24"/>
          <w:szCs w:val="24"/>
        </w:rPr>
        <w:t>prinsip</w:t>
      </w:r>
      <w:r w:rsidR="00587E82" w:rsidRPr="00702F49">
        <w:rPr>
          <w:rFonts w:eastAsiaTheme="minorHAnsi"/>
          <w:color w:val="000000"/>
          <w:sz w:val="24"/>
          <w:szCs w:val="24"/>
          <w:lang w:val="id-ID"/>
        </w:rPr>
        <w:t xml:space="preserve"> </w:t>
      </w:r>
      <w:r w:rsidRPr="00702F49">
        <w:rPr>
          <w:rFonts w:eastAsiaTheme="minorHAnsi"/>
          <w:color w:val="000000"/>
          <w:sz w:val="24"/>
          <w:szCs w:val="24"/>
        </w:rPr>
        <w:t>akuntansi yang berlaku</w:t>
      </w:r>
      <w:r w:rsidR="00587E82" w:rsidRPr="00702F49">
        <w:rPr>
          <w:rFonts w:eastAsiaTheme="minorHAnsi"/>
          <w:color w:val="000000"/>
          <w:sz w:val="24"/>
          <w:szCs w:val="24"/>
          <w:lang w:val="id-ID"/>
        </w:rPr>
        <w:t xml:space="preserve"> </w:t>
      </w:r>
      <w:r w:rsidRPr="00702F49">
        <w:rPr>
          <w:rFonts w:eastAsiaTheme="minorHAnsi"/>
          <w:color w:val="000000"/>
          <w:sz w:val="24"/>
          <w:szCs w:val="24"/>
        </w:rPr>
        <w:t>umum, membandingkan</w:t>
      </w:r>
      <w:r w:rsidR="00587E82" w:rsidRPr="00702F49">
        <w:rPr>
          <w:rFonts w:eastAsiaTheme="minorHAnsi"/>
          <w:color w:val="000000"/>
          <w:sz w:val="24"/>
          <w:szCs w:val="24"/>
          <w:lang w:val="id-ID"/>
        </w:rPr>
        <w:t xml:space="preserve"> </w:t>
      </w:r>
      <w:r w:rsidRPr="00702F49">
        <w:rPr>
          <w:rFonts w:eastAsiaTheme="minorHAnsi"/>
          <w:color w:val="000000"/>
          <w:sz w:val="24"/>
          <w:szCs w:val="24"/>
        </w:rPr>
        <w:t>metode-metode</w:t>
      </w:r>
      <w:r w:rsidR="00587E82" w:rsidRPr="00702F49">
        <w:rPr>
          <w:rFonts w:eastAsiaTheme="minorHAnsi"/>
          <w:color w:val="000000"/>
          <w:sz w:val="24"/>
          <w:szCs w:val="24"/>
          <w:lang w:val="id-ID"/>
        </w:rPr>
        <w:t xml:space="preserve"> </w:t>
      </w:r>
      <w:r w:rsidRPr="00702F49">
        <w:rPr>
          <w:rFonts w:eastAsiaTheme="minorHAnsi"/>
          <w:color w:val="000000"/>
          <w:sz w:val="24"/>
          <w:szCs w:val="24"/>
        </w:rPr>
        <w:t>alternatif yang ada</w:t>
      </w:r>
      <w:r w:rsidR="00587E82" w:rsidRPr="00702F49">
        <w:rPr>
          <w:rFonts w:eastAsiaTheme="minorHAnsi"/>
          <w:color w:val="000000"/>
          <w:sz w:val="24"/>
          <w:szCs w:val="24"/>
          <w:lang w:val="id-ID"/>
        </w:rPr>
        <w:t xml:space="preserve"> </w:t>
      </w:r>
      <w:r w:rsidRPr="00702F49">
        <w:rPr>
          <w:rFonts w:eastAsiaTheme="minorHAnsi"/>
          <w:color w:val="000000"/>
          <w:sz w:val="24"/>
          <w:szCs w:val="24"/>
        </w:rPr>
        <w:t>untuk</w:t>
      </w:r>
      <w:r w:rsidR="00587E82" w:rsidRPr="00702F49">
        <w:rPr>
          <w:rFonts w:eastAsiaTheme="minorHAnsi"/>
          <w:color w:val="000000"/>
          <w:sz w:val="24"/>
          <w:szCs w:val="24"/>
          <w:lang w:val="id-ID"/>
        </w:rPr>
        <w:t xml:space="preserve"> </w:t>
      </w:r>
      <w:r w:rsidRPr="00702F49">
        <w:rPr>
          <w:rFonts w:eastAsiaTheme="minorHAnsi"/>
          <w:color w:val="000000"/>
          <w:sz w:val="24"/>
          <w:szCs w:val="24"/>
        </w:rPr>
        <w:t>akuntansi</w:t>
      </w:r>
      <w:r w:rsidR="00587E82" w:rsidRPr="00702F49">
        <w:rPr>
          <w:rFonts w:eastAsiaTheme="minorHAnsi"/>
          <w:color w:val="000000"/>
          <w:sz w:val="24"/>
          <w:szCs w:val="24"/>
          <w:lang w:val="id-ID"/>
        </w:rPr>
        <w:t xml:space="preserve"> </w:t>
      </w:r>
      <w:r w:rsidR="00587E82" w:rsidRPr="00702F49">
        <w:rPr>
          <w:rFonts w:eastAsiaTheme="minorHAnsi"/>
          <w:color w:val="000000"/>
          <w:sz w:val="24"/>
          <w:szCs w:val="24"/>
        </w:rPr>
        <w:t>asset</w:t>
      </w:r>
      <w:r w:rsidR="00587E82" w:rsidRPr="00702F49">
        <w:rPr>
          <w:rFonts w:eastAsiaTheme="minorHAnsi"/>
          <w:color w:val="000000"/>
          <w:sz w:val="24"/>
          <w:szCs w:val="24"/>
          <w:lang w:val="id-ID"/>
        </w:rPr>
        <w:t xml:space="preserve"> </w:t>
      </w:r>
      <w:r w:rsidRPr="00702F49">
        <w:rPr>
          <w:rFonts w:eastAsiaTheme="minorHAnsi"/>
          <w:color w:val="000000"/>
          <w:sz w:val="24"/>
          <w:szCs w:val="24"/>
        </w:rPr>
        <w:t>dan</w:t>
      </w:r>
      <w:r w:rsidR="00587E82" w:rsidRPr="00702F49">
        <w:rPr>
          <w:rFonts w:eastAsiaTheme="minorHAnsi"/>
          <w:color w:val="000000"/>
          <w:sz w:val="24"/>
          <w:szCs w:val="24"/>
          <w:lang w:val="id-ID"/>
        </w:rPr>
        <w:t xml:space="preserve"> </w:t>
      </w:r>
      <w:r w:rsidRPr="00702F49">
        <w:rPr>
          <w:rFonts w:eastAsiaTheme="minorHAnsi"/>
          <w:color w:val="000000"/>
          <w:sz w:val="24"/>
          <w:szCs w:val="24"/>
        </w:rPr>
        <w:t>kewajiban</w:t>
      </w:r>
      <w:r w:rsidR="00587E82" w:rsidRPr="00702F49">
        <w:rPr>
          <w:rFonts w:eastAsiaTheme="minorHAnsi"/>
          <w:color w:val="000000"/>
          <w:sz w:val="24"/>
          <w:szCs w:val="24"/>
          <w:lang w:val="id-ID"/>
        </w:rPr>
        <w:t xml:space="preserve"> </w:t>
      </w:r>
      <w:r w:rsidRPr="00702F49">
        <w:rPr>
          <w:rFonts w:eastAsiaTheme="minorHAnsi"/>
          <w:color w:val="000000"/>
          <w:sz w:val="24"/>
          <w:szCs w:val="24"/>
        </w:rPr>
        <w:t>lancar, menerapkan</w:t>
      </w:r>
      <w:r w:rsidR="00587E82" w:rsidRPr="00702F49">
        <w:rPr>
          <w:rFonts w:eastAsiaTheme="minorHAnsi"/>
          <w:color w:val="000000"/>
          <w:sz w:val="24"/>
          <w:szCs w:val="24"/>
          <w:lang w:val="id-ID"/>
        </w:rPr>
        <w:t xml:space="preserve"> </w:t>
      </w:r>
      <w:r w:rsidRPr="00702F49">
        <w:rPr>
          <w:rFonts w:eastAsiaTheme="minorHAnsi"/>
          <w:color w:val="000000"/>
          <w:sz w:val="24"/>
          <w:szCs w:val="24"/>
        </w:rPr>
        <w:t>cara</w:t>
      </w:r>
      <w:r w:rsidR="00587E82" w:rsidRPr="00702F49">
        <w:rPr>
          <w:rFonts w:eastAsiaTheme="minorHAnsi"/>
          <w:color w:val="000000"/>
          <w:sz w:val="24"/>
          <w:szCs w:val="24"/>
          <w:lang w:val="id-ID"/>
        </w:rPr>
        <w:t xml:space="preserve"> </w:t>
      </w:r>
      <w:r w:rsidRPr="00702F49">
        <w:rPr>
          <w:rFonts w:eastAsiaTheme="minorHAnsi"/>
          <w:color w:val="000000"/>
          <w:sz w:val="24"/>
          <w:szCs w:val="24"/>
        </w:rPr>
        <w:t>penyusunan</w:t>
      </w:r>
      <w:r w:rsidR="00587E82" w:rsidRPr="00702F49">
        <w:rPr>
          <w:rFonts w:eastAsiaTheme="minorHAnsi"/>
          <w:color w:val="000000"/>
          <w:sz w:val="24"/>
          <w:szCs w:val="24"/>
          <w:lang w:val="id-ID"/>
        </w:rPr>
        <w:t xml:space="preserve"> </w:t>
      </w:r>
      <w:r w:rsidRPr="00702F49">
        <w:rPr>
          <w:rFonts w:eastAsiaTheme="minorHAnsi"/>
          <w:color w:val="000000"/>
          <w:sz w:val="24"/>
          <w:szCs w:val="24"/>
        </w:rPr>
        <w:t>laporan</w:t>
      </w:r>
      <w:r w:rsidR="00587E82" w:rsidRPr="00702F49">
        <w:rPr>
          <w:rFonts w:eastAsiaTheme="minorHAnsi"/>
          <w:color w:val="000000"/>
          <w:sz w:val="24"/>
          <w:szCs w:val="24"/>
          <w:lang w:val="id-ID"/>
        </w:rPr>
        <w:t xml:space="preserve"> </w:t>
      </w:r>
      <w:r w:rsidR="00A72969">
        <w:rPr>
          <w:rFonts w:eastAsiaTheme="minorHAnsi"/>
          <w:color w:val="000000"/>
          <w:sz w:val="24"/>
          <w:szCs w:val="24"/>
        </w:rPr>
        <w:t xml:space="preserve">keuangan dan </w:t>
      </w:r>
      <w:r w:rsidRPr="00702F49">
        <w:rPr>
          <w:rFonts w:eastAsiaTheme="minorHAnsi"/>
          <w:color w:val="000000"/>
          <w:sz w:val="24"/>
          <w:szCs w:val="24"/>
        </w:rPr>
        <w:t>mengintrepretasikan</w:t>
      </w:r>
      <w:r w:rsidR="00A72969">
        <w:rPr>
          <w:rFonts w:eastAsiaTheme="minorHAnsi"/>
          <w:color w:val="000000"/>
          <w:sz w:val="24"/>
          <w:szCs w:val="24"/>
        </w:rPr>
        <w:t>.</w:t>
      </w:r>
    </w:p>
    <w:p w:rsidR="00A72969" w:rsidRPr="00702F49" w:rsidRDefault="00A72969" w:rsidP="00BF2FDB">
      <w:pPr>
        <w:autoSpaceDE w:val="0"/>
        <w:autoSpaceDN w:val="0"/>
        <w:adjustRightInd w:val="0"/>
        <w:spacing w:line="360" w:lineRule="auto"/>
        <w:ind w:left="360" w:firstLine="360"/>
        <w:jc w:val="both"/>
        <w:rPr>
          <w:rFonts w:eastAsiaTheme="minorHAnsi"/>
          <w:color w:val="000000"/>
          <w:sz w:val="24"/>
          <w:szCs w:val="24"/>
        </w:rPr>
      </w:pPr>
    </w:p>
    <w:p w:rsidR="003B45F6" w:rsidRDefault="00AD5487" w:rsidP="003B45F6">
      <w:pPr>
        <w:pStyle w:val="ListParagraph"/>
        <w:numPr>
          <w:ilvl w:val="0"/>
          <w:numId w:val="13"/>
        </w:numPr>
        <w:spacing w:line="360" w:lineRule="auto"/>
        <w:jc w:val="both"/>
        <w:rPr>
          <w:rFonts w:ascii="Times New Roman" w:hAnsi="Times New Roman"/>
          <w:b/>
          <w:sz w:val="24"/>
          <w:szCs w:val="24"/>
        </w:rPr>
      </w:pPr>
      <w:r w:rsidRPr="00702F49">
        <w:rPr>
          <w:rFonts w:ascii="Times New Roman" w:hAnsi="Times New Roman"/>
          <w:b/>
          <w:sz w:val="24"/>
          <w:szCs w:val="24"/>
        </w:rPr>
        <w:t>TUJUAN INSTRUKSI UMUM</w:t>
      </w:r>
    </w:p>
    <w:p w:rsidR="006E27C3" w:rsidRDefault="00AD5487" w:rsidP="006E27C3">
      <w:pPr>
        <w:pStyle w:val="ListParagraph"/>
        <w:spacing w:line="360" w:lineRule="auto"/>
        <w:ind w:left="284" w:right="-896" w:firstLine="436"/>
        <w:jc w:val="both"/>
        <w:rPr>
          <w:rFonts w:ascii="Times New Roman" w:eastAsiaTheme="minorHAnsi" w:hAnsi="Times New Roman"/>
          <w:color w:val="000000"/>
          <w:sz w:val="24"/>
          <w:szCs w:val="24"/>
        </w:rPr>
      </w:pPr>
      <w:r w:rsidRPr="003B45F6">
        <w:rPr>
          <w:rFonts w:ascii="Times New Roman" w:eastAsiaTheme="minorHAnsi" w:hAnsi="Times New Roman"/>
          <w:color w:val="000000"/>
          <w:sz w:val="24"/>
          <w:szCs w:val="24"/>
        </w:rPr>
        <w:t>Setelah</w:t>
      </w:r>
      <w:r w:rsidR="00587E82" w:rsidRPr="003B45F6">
        <w:rPr>
          <w:rFonts w:ascii="Times New Roman" w:eastAsiaTheme="minorHAnsi" w:hAnsi="Times New Roman"/>
          <w:color w:val="000000"/>
          <w:sz w:val="24"/>
          <w:szCs w:val="24"/>
          <w:lang w:val="id-ID"/>
        </w:rPr>
        <w:t xml:space="preserve"> </w:t>
      </w:r>
      <w:r w:rsidRPr="003B45F6">
        <w:rPr>
          <w:rFonts w:ascii="Times New Roman" w:eastAsiaTheme="minorHAnsi" w:hAnsi="Times New Roman"/>
          <w:color w:val="000000"/>
          <w:sz w:val="24"/>
          <w:szCs w:val="24"/>
        </w:rPr>
        <w:t>menyelesaikan</w:t>
      </w:r>
      <w:r w:rsidR="00587E82" w:rsidRPr="003B45F6">
        <w:rPr>
          <w:rFonts w:ascii="Times New Roman" w:eastAsiaTheme="minorHAnsi" w:hAnsi="Times New Roman"/>
          <w:color w:val="000000"/>
          <w:sz w:val="24"/>
          <w:szCs w:val="24"/>
          <w:lang w:val="id-ID"/>
        </w:rPr>
        <w:t xml:space="preserve"> </w:t>
      </w:r>
      <w:r w:rsidRPr="003B45F6">
        <w:rPr>
          <w:rFonts w:ascii="Times New Roman" w:eastAsiaTheme="minorHAnsi" w:hAnsi="Times New Roman"/>
          <w:color w:val="000000"/>
          <w:sz w:val="24"/>
          <w:szCs w:val="24"/>
        </w:rPr>
        <w:t>mata</w:t>
      </w:r>
      <w:r w:rsidR="00587E82" w:rsidRPr="003B45F6">
        <w:rPr>
          <w:rFonts w:ascii="Times New Roman" w:eastAsiaTheme="minorHAnsi" w:hAnsi="Times New Roman"/>
          <w:color w:val="000000"/>
          <w:sz w:val="24"/>
          <w:szCs w:val="24"/>
          <w:lang w:val="id-ID"/>
        </w:rPr>
        <w:t xml:space="preserve"> </w:t>
      </w:r>
      <w:r w:rsidRPr="003B45F6">
        <w:rPr>
          <w:rFonts w:ascii="Times New Roman" w:eastAsiaTheme="minorHAnsi" w:hAnsi="Times New Roman"/>
          <w:color w:val="000000"/>
          <w:sz w:val="24"/>
          <w:szCs w:val="24"/>
        </w:rPr>
        <w:t>kuliah</w:t>
      </w:r>
      <w:r w:rsidR="00587E82" w:rsidRPr="003B45F6">
        <w:rPr>
          <w:rFonts w:ascii="Times New Roman" w:eastAsiaTheme="minorHAnsi" w:hAnsi="Times New Roman"/>
          <w:color w:val="000000"/>
          <w:sz w:val="24"/>
          <w:szCs w:val="24"/>
          <w:lang w:val="id-ID"/>
        </w:rPr>
        <w:t xml:space="preserve"> </w:t>
      </w:r>
      <w:r w:rsidRPr="003B45F6">
        <w:rPr>
          <w:rFonts w:ascii="Times New Roman" w:eastAsiaTheme="minorHAnsi" w:hAnsi="Times New Roman"/>
          <w:color w:val="000000"/>
          <w:sz w:val="24"/>
          <w:szCs w:val="24"/>
        </w:rPr>
        <w:t>ini, mahasiswa</w:t>
      </w:r>
      <w:r w:rsidR="00587E82" w:rsidRPr="003B45F6">
        <w:rPr>
          <w:rFonts w:ascii="Times New Roman" w:eastAsiaTheme="minorHAnsi" w:hAnsi="Times New Roman"/>
          <w:color w:val="000000"/>
          <w:sz w:val="24"/>
          <w:szCs w:val="24"/>
          <w:lang w:val="id-ID"/>
        </w:rPr>
        <w:t xml:space="preserve"> </w:t>
      </w:r>
      <w:r w:rsidRPr="003B45F6">
        <w:rPr>
          <w:rFonts w:ascii="Times New Roman" w:eastAsiaTheme="minorHAnsi" w:hAnsi="Times New Roman"/>
          <w:color w:val="000000"/>
          <w:sz w:val="24"/>
          <w:szCs w:val="24"/>
        </w:rPr>
        <w:t>diharapkan</w:t>
      </w:r>
      <w:r w:rsidR="00587E82" w:rsidRPr="003B45F6">
        <w:rPr>
          <w:rFonts w:ascii="Times New Roman" w:eastAsiaTheme="minorHAnsi" w:hAnsi="Times New Roman"/>
          <w:color w:val="000000"/>
          <w:sz w:val="24"/>
          <w:szCs w:val="24"/>
          <w:lang w:val="id-ID"/>
        </w:rPr>
        <w:t xml:space="preserve"> </w:t>
      </w:r>
      <w:r w:rsidR="003B45F6">
        <w:rPr>
          <w:rFonts w:ascii="Times New Roman" w:eastAsiaTheme="minorHAnsi" w:hAnsi="Times New Roman"/>
          <w:color w:val="000000"/>
          <w:sz w:val="24"/>
          <w:szCs w:val="24"/>
        </w:rPr>
        <w:t xml:space="preserve">mampu menjelaskan: </w:t>
      </w:r>
      <w:r w:rsidR="00A87862" w:rsidRPr="003B45F6">
        <w:rPr>
          <w:rFonts w:ascii="Times New Roman" w:eastAsiaTheme="minorHAnsi" w:hAnsi="Times New Roman"/>
          <w:color w:val="000000"/>
          <w:sz w:val="24"/>
          <w:szCs w:val="24"/>
        </w:rPr>
        <w:t>Akuntansi dan Laporan Keuangan Sebagai Bahasa Bisnis, Perbedaan Akuntansi Keuangan dan Akuntansi Manajemen; Peranan Akuntansi dan Alokasi Sumber Daya; Standar Akuntansi; Perkembangan IFRS Dan IASB; Perkembangan DSAK Dan PSAK; Kerangka Dasar Penyajian Dan Penyusunan Laporan Keuangan; Perubahan Kerangka Konseptualkonvergensi US-GAAP Dan IFRS; Dan Tantan</w:t>
      </w:r>
      <w:r w:rsidR="00133ADF" w:rsidRPr="003B45F6">
        <w:rPr>
          <w:rFonts w:ascii="Times New Roman" w:eastAsiaTheme="minorHAnsi" w:hAnsi="Times New Roman"/>
          <w:color w:val="000000"/>
          <w:sz w:val="24"/>
          <w:szCs w:val="24"/>
        </w:rPr>
        <w:t>gan Akuntansi Di Masa Mendatan</w:t>
      </w:r>
      <w:r w:rsidR="003B45F6">
        <w:rPr>
          <w:rFonts w:ascii="Times New Roman" w:eastAsiaTheme="minorHAnsi" w:hAnsi="Times New Roman"/>
          <w:color w:val="000000"/>
          <w:sz w:val="24"/>
          <w:szCs w:val="24"/>
        </w:rPr>
        <w:t>g.</w:t>
      </w:r>
    </w:p>
    <w:p w:rsidR="002D3D66" w:rsidRDefault="002D3D66" w:rsidP="006E27C3">
      <w:pPr>
        <w:pStyle w:val="ListParagraph"/>
        <w:spacing w:line="360" w:lineRule="auto"/>
        <w:ind w:left="284" w:right="-896" w:firstLine="436"/>
        <w:jc w:val="both"/>
        <w:rPr>
          <w:rFonts w:ascii="Times New Roman" w:eastAsiaTheme="minorHAnsi" w:hAnsi="Times New Roman"/>
          <w:color w:val="000000"/>
          <w:sz w:val="24"/>
          <w:szCs w:val="24"/>
        </w:rPr>
      </w:pPr>
    </w:p>
    <w:p w:rsidR="002D3D66" w:rsidRDefault="002D3D66" w:rsidP="006E27C3">
      <w:pPr>
        <w:pStyle w:val="ListParagraph"/>
        <w:spacing w:line="360" w:lineRule="auto"/>
        <w:ind w:left="284" w:right="-896" w:firstLine="436"/>
        <w:jc w:val="both"/>
        <w:rPr>
          <w:rFonts w:ascii="Times New Roman" w:eastAsiaTheme="minorHAnsi" w:hAnsi="Times New Roman"/>
          <w:color w:val="000000"/>
          <w:sz w:val="24"/>
          <w:szCs w:val="24"/>
        </w:rPr>
      </w:pPr>
    </w:p>
    <w:p w:rsidR="002D3D66" w:rsidRPr="008B778D" w:rsidRDefault="002D3D66" w:rsidP="008B778D">
      <w:pPr>
        <w:spacing w:line="360" w:lineRule="auto"/>
        <w:ind w:right="-896"/>
        <w:jc w:val="both"/>
        <w:rPr>
          <w:rFonts w:eastAsiaTheme="minorHAnsi"/>
          <w:color w:val="000000"/>
          <w:sz w:val="24"/>
          <w:szCs w:val="24"/>
        </w:rPr>
      </w:pPr>
    </w:p>
    <w:p w:rsidR="002D3D66" w:rsidRPr="006E27C3" w:rsidRDefault="002D3D66" w:rsidP="006E27C3">
      <w:pPr>
        <w:pStyle w:val="ListParagraph"/>
        <w:spacing w:line="360" w:lineRule="auto"/>
        <w:ind w:left="284" w:right="-896" w:firstLine="436"/>
        <w:jc w:val="both"/>
        <w:rPr>
          <w:rFonts w:ascii="Times New Roman" w:eastAsiaTheme="minorHAnsi" w:hAnsi="Times New Roman"/>
          <w:color w:val="000000"/>
          <w:sz w:val="24"/>
          <w:szCs w:val="24"/>
        </w:rPr>
        <w:sectPr w:rsidR="002D3D66" w:rsidRPr="006E27C3" w:rsidSect="003B45F6">
          <w:type w:val="continuous"/>
          <w:pgSz w:w="11907" w:h="18711" w:code="236"/>
          <w:pgMar w:top="1440" w:right="1440" w:bottom="1440" w:left="1440" w:header="720" w:footer="720" w:gutter="0"/>
          <w:cols w:space="720"/>
          <w:docGrid w:linePitch="360"/>
        </w:sectPr>
      </w:pPr>
    </w:p>
    <w:tbl>
      <w:tblPr>
        <w:tblStyle w:val="TableGrid"/>
        <w:tblW w:w="9861" w:type="dxa"/>
        <w:tblInd w:w="198" w:type="dxa"/>
        <w:tblLayout w:type="fixed"/>
        <w:tblLook w:val="04A0" w:firstRow="1" w:lastRow="0" w:firstColumn="1" w:lastColumn="0" w:noHBand="0" w:noVBand="1"/>
      </w:tblPr>
      <w:tblGrid>
        <w:gridCol w:w="1800"/>
        <w:gridCol w:w="4234"/>
        <w:gridCol w:w="3827"/>
      </w:tblGrid>
      <w:tr w:rsidR="00901A96" w:rsidRPr="00702F49" w:rsidTr="00D6170C">
        <w:tc>
          <w:tcPr>
            <w:tcW w:w="1800" w:type="dxa"/>
            <w:vAlign w:val="center"/>
          </w:tcPr>
          <w:p w:rsidR="00901A96" w:rsidRPr="00702F49" w:rsidRDefault="00901A96" w:rsidP="00254DDC">
            <w:pPr>
              <w:pStyle w:val="NoSpacing"/>
              <w:contextualSpacing/>
              <w:jc w:val="center"/>
              <w:rPr>
                <w:rFonts w:ascii="Times New Roman" w:hAnsi="Times New Roman"/>
                <w:b/>
                <w:sz w:val="24"/>
                <w:szCs w:val="24"/>
                <w:lang w:val="sv-SE"/>
              </w:rPr>
            </w:pPr>
            <w:r w:rsidRPr="00702F49">
              <w:rPr>
                <w:rFonts w:ascii="Times New Roman" w:hAnsi="Times New Roman"/>
                <w:b/>
                <w:sz w:val="24"/>
                <w:szCs w:val="24"/>
                <w:lang w:val="sv-SE"/>
              </w:rPr>
              <w:lastRenderedPageBreak/>
              <w:t>PERTEMUAN KE-</w:t>
            </w:r>
          </w:p>
        </w:tc>
        <w:tc>
          <w:tcPr>
            <w:tcW w:w="4234" w:type="dxa"/>
          </w:tcPr>
          <w:p w:rsidR="00901A96" w:rsidRPr="003B45F6" w:rsidRDefault="00901A96" w:rsidP="00BF2FDB">
            <w:pPr>
              <w:pStyle w:val="NoSpacing"/>
              <w:contextualSpacing/>
              <w:jc w:val="both"/>
              <w:rPr>
                <w:rFonts w:ascii="Times New Roman" w:hAnsi="Times New Roman"/>
                <w:b/>
                <w:sz w:val="24"/>
                <w:szCs w:val="24"/>
              </w:rPr>
            </w:pPr>
            <w:r w:rsidRPr="00702F49">
              <w:rPr>
                <w:rFonts w:ascii="Times New Roman" w:hAnsi="Times New Roman"/>
                <w:b/>
                <w:sz w:val="24"/>
                <w:szCs w:val="24"/>
                <w:lang w:val="id-ID"/>
              </w:rPr>
              <w:t>KOMPETENSI DASAR</w:t>
            </w:r>
            <w:r w:rsidR="003B45F6">
              <w:rPr>
                <w:rFonts w:ascii="Times New Roman" w:hAnsi="Times New Roman"/>
                <w:b/>
                <w:sz w:val="24"/>
                <w:szCs w:val="24"/>
              </w:rPr>
              <w:t>.</w:t>
            </w:r>
          </w:p>
        </w:tc>
        <w:tc>
          <w:tcPr>
            <w:tcW w:w="3827" w:type="dxa"/>
          </w:tcPr>
          <w:p w:rsidR="00901A96" w:rsidRPr="00702F49" w:rsidRDefault="00901A96" w:rsidP="00BF2FDB">
            <w:pPr>
              <w:pStyle w:val="NoSpacing"/>
              <w:contextualSpacing/>
              <w:jc w:val="both"/>
              <w:rPr>
                <w:rFonts w:ascii="Times New Roman" w:hAnsi="Times New Roman"/>
                <w:b/>
                <w:sz w:val="24"/>
                <w:szCs w:val="24"/>
                <w:lang w:val="id-ID"/>
              </w:rPr>
            </w:pPr>
            <w:r w:rsidRPr="00702F49">
              <w:rPr>
                <w:rFonts w:ascii="Times New Roman" w:hAnsi="Times New Roman"/>
                <w:b/>
                <w:sz w:val="24"/>
                <w:szCs w:val="24"/>
                <w:lang w:val="id-ID"/>
              </w:rPr>
              <w:t>POKOK BAHASAN</w:t>
            </w:r>
          </w:p>
        </w:tc>
      </w:tr>
      <w:tr w:rsidR="00901A96" w:rsidRPr="00702F49" w:rsidTr="00D6170C">
        <w:trPr>
          <w:trHeight w:val="600"/>
        </w:trPr>
        <w:tc>
          <w:tcPr>
            <w:tcW w:w="1800" w:type="dxa"/>
            <w:tcBorders>
              <w:bottom w:val="single" w:sz="4" w:space="0" w:color="auto"/>
            </w:tcBorders>
          </w:tcPr>
          <w:p w:rsidR="00901A96" w:rsidRPr="00755AEF" w:rsidRDefault="00901A96" w:rsidP="00C7328C">
            <w:pPr>
              <w:pStyle w:val="NoSpacing"/>
              <w:contextualSpacing/>
              <w:jc w:val="both"/>
              <w:rPr>
                <w:rFonts w:ascii="Times New Roman" w:hAnsi="Times New Roman"/>
                <w:sz w:val="24"/>
                <w:szCs w:val="24"/>
                <w:lang w:val="sv-SE"/>
              </w:rPr>
            </w:pPr>
            <w:r w:rsidRPr="00755AEF">
              <w:rPr>
                <w:rFonts w:ascii="Times New Roman" w:hAnsi="Times New Roman"/>
                <w:sz w:val="24"/>
                <w:szCs w:val="24"/>
                <w:lang w:val="sv-SE"/>
              </w:rPr>
              <w:t>1</w:t>
            </w:r>
          </w:p>
        </w:tc>
        <w:tc>
          <w:tcPr>
            <w:tcW w:w="4234" w:type="dxa"/>
            <w:tcBorders>
              <w:bottom w:val="single" w:sz="4" w:space="0" w:color="auto"/>
            </w:tcBorders>
          </w:tcPr>
          <w:p w:rsidR="00901A96" w:rsidRPr="00755AEF" w:rsidRDefault="00901A96" w:rsidP="00C7328C">
            <w:pPr>
              <w:contextualSpacing/>
              <w:rPr>
                <w:sz w:val="24"/>
                <w:szCs w:val="24"/>
              </w:rPr>
            </w:pPr>
            <w:r w:rsidRPr="00755AEF">
              <w:rPr>
                <w:sz w:val="24"/>
                <w:szCs w:val="24"/>
              </w:rPr>
              <w:t>PENDAHULUAN;</w:t>
            </w:r>
          </w:p>
          <w:p w:rsidR="00901A96" w:rsidRPr="00755AEF" w:rsidRDefault="00901A96" w:rsidP="00C7328C">
            <w:pPr>
              <w:contextualSpacing/>
              <w:rPr>
                <w:sz w:val="24"/>
                <w:szCs w:val="24"/>
              </w:rPr>
            </w:pPr>
            <w:r w:rsidRPr="00755AEF">
              <w:rPr>
                <w:sz w:val="24"/>
                <w:szCs w:val="24"/>
              </w:rPr>
              <w:t>KONTRAK KULIAH;</w:t>
            </w:r>
          </w:p>
        </w:tc>
        <w:tc>
          <w:tcPr>
            <w:tcW w:w="3827" w:type="dxa"/>
            <w:tcBorders>
              <w:bottom w:val="single" w:sz="4" w:space="0" w:color="auto"/>
            </w:tcBorders>
          </w:tcPr>
          <w:p w:rsidR="00901A96" w:rsidRPr="00755AEF" w:rsidRDefault="00901A96" w:rsidP="00C7328C">
            <w:pPr>
              <w:pStyle w:val="ListParagraph"/>
              <w:tabs>
                <w:tab w:val="left" w:pos="432"/>
              </w:tabs>
              <w:spacing w:after="0" w:line="240" w:lineRule="auto"/>
              <w:ind w:left="360"/>
              <w:jc w:val="both"/>
              <w:rPr>
                <w:rFonts w:ascii="Times New Roman" w:hAnsi="Times New Roman"/>
                <w:sz w:val="24"/>
                <w:szCs w:val="24"/>
              </w:rPr>
            </w:pPr>
          </w:p>
          <w:p w:rsidR="00901A96" w:rsidRPr="00755AEF" w:rsidRDefault="00901A96" w:rsidP="00C7328C">
            <w:pPr>
              <w:pStyle w:val="ListParagraph"/>
              <w:tabs>
                <w:tab w:val="left" w:pos="432"/>
              </w:tabs>
              <w:spacing w:after="0" w:line="240" w:lineRule="auto"/>
              <w:ind w:left="360"/>
              <w:jc w:val="both"/>
              <w:rPr>
                <w:rFonts w:ascii="Times New Roman" w:hAnsi="Times New Roman"/>
                <w:sz w:val="24"/>
                <w:szCs w:val="24"/>
              </w:rPr>
            </w:pPr>
          </w:p>
          <w:p w:rsidR="00901A96" w:rsidRPr="00755AEF" w:rsidRDefault="00901A96" w:rsidP="00A031F9">
            <w:pPr>
              <w:tabs>
                <w:tab w:val="left" w:pos="432"/>
              </w:tabs>
              <w:jc w:val="both"/>
              <w:rPr>
                <w:sz w:val="24"/>
                <w:szCs w:val="24"/>
              </w:rPr>
            </w:pPr>
          </w:p>
        </w:tc>
      </w:tr>
      <w:tr w:rsidR="00A031F9" w:rsidRPr="00702F49" w:rsidTr="00D6170C">
        <w:trPr>
          <w:trHeight w:val="1591"/>
        </w:trPr>
        <w:tc>
          <w:tcPr>
            <w:tcW w:w="1800" w:type="dxa"/>
            <w:tcBorders>
              <w:top w:val="single" w:sz="4" w:space="0" w:color="auto"/>
            </w:tcBorders>
          </w:tcPr>
          <w:p w:rsidR="00A031F9" w:rsidRPr="00755AEF" w:rsidRDefault="00A031F9" w:rsidP="00C7328C">
            <w:pPr>
              <w:pStyle w:val="NoSpacing"/>
              <w:contextualSpacing/>
              <w:jc w:val="both"/>
              <w:rPr>
                <w:rFonts w:ascii="Times New Roman" w:hAnsi="Times New Roman"/>
                <w:sz w:val="24"/>
                <w:szCs w:val="24"/>
                <w:lang w:val="sv-SE"/>
              </w:rPr>
            </w:pPr>
            <w:r w:rsidRPr="00755AEF">
              <w:rPr>
                <w:rFonts w:ascii="Times New Roman" w:hAnsi="Times New Roman"/>
                <w:sz w:val="24"/>
                <w:szCs w:val="24"/>
                <w:lang w:val="sv-SE"/>
              </w:rPr>
              <w:t>2</w:t>
            </w:r>
            <w:r w:rsidR="00AE1ECC" w:rsidRPr="00755AEF">
              <w:rPr>
                <w:rFonts w:ascii="Times New Roman" w:hAnsi="Times New Roman"/>
                <w:sz w:val="24"/>
                <w:szCs w:val="24"/>
                <w:lang w:val="sv-SE"/>
              </w:rPr>
              <w:t xml:space="preserve"> dan 3</w:t>
            </w:r>
          </w:p>
        </w:tc>
        <w:tc>
          <w:tcPr>
            <w:tcW w:w="4234" w:type="dxa"/>
            <w:tcBorders>
              <w:top w:val="single" w:sz="4" w:space="0" w:color="auto"/>
            </w:tcBorders>
          </w:tcPr>
          <w:p w:rsidR="00D6170C" w:rsidRDefault="00A031F9" w:rsidP="00254DDC">
            <w:pPr>
              <w:contextualSpacing/>
              <w:rPr>
                <w:sz w:val="24"/>
                <w:szCs w:val="24"/>
              </w:rPr>
            </w:pPr>
            <w:r w:rsidRPr="00755AEF">
              <w:rPr>
                <w:sz w:val="24"/>
                <w:szCs w:val="24"/>
              </w:rPr>
              <w:t>KONSEP DASAR AK</w:t>
            </w:r>
            <w:r w:rsidR="00254DDC" w:rsidRPr="00755AEF">
              <w:rPr>
                <w:sz w:val="24"/>
                <w:szCs w:val="24"/>
              </w:rPr>
              <w:t>T.</w:t>
            </w:r>
            <w:r w:rsidRPr="00755AEF">
              <w:rPr>
                <w:sz w:val="24"/>
                <w:szCs w:val="24"/>
              </w:rPr>
              <w:t xml:space="preserve"> KEUANGAN </w:t>
            </w:r>
          </w:p>
          <w:p w:rsidR="00A031F9" w:rsidRPr="00755AEF" w:rsidRDefault="00A031F9" w:rsidP="00254DDC">
            <w:pPr>
              <w:contextualSpacing/>
              <w:rPr>
                <w:sz w:val="24"/>
                <w:szCs w:val="24"/>
              </w:rPr>
            </w:pPr>
            <w:r w:rsidRPr="00755AEF">
              <w:rPr>
                <w:sz w:val="24"/>
                <w:szCs w:val="24"/>
              </w:rPr>
              <w:t>DAN STANDAR AKUNTANSI</w:t>
            </w:r>
          </w:p>
        </w:tc>
        <w:tc>
          <w:tcPr>
            <w:tcW w:w="3827" w:type="dxa"/>
            <w:tcBorders>
              <w:top w:val="single" w:sz="4" w:space="0" w:color="auto"/>
            </w:tcBorders>
          </w:tcPr>
          <w:p w:rsidR="00A031F9" w:rsidRPr="00755AEF" w:rsidRDefault="00A031F9" w:rsidP="008432E0">
            <w:pPr>
              <w:pStyle w:val="ListParagraph"/>
              <w:numPr>
                <w:ilvl w:val="1"/>
                <w:numId w:val="4"/>
              </w:numPr>
              <w:tabs>
                <w:tab w:val="left" w:pos="432"/>
              </w:tabs>
              <w:jc w:val="both"/>
              <w:rPr>
                <w:rFonts w:ascii="Times New Roman" w:hAnsi="Times New Roman"/>
                <w:sz w:val="24"/>
                <w:szCs w:val="24"/>
              </w:rPr>
            </w:pPr>
            <w:r w:rsidRPr="00755AEF">
              <w:rPr>
                <w:rFonts w:ascii="Times New Roman" w:hAnsi="Times New Roman"/>
                <w:sz w:val="24"/>
                <w:szCs w:val="24"/>
              </w:rPr>
              <w:t xml:space="preserve">Akuntansi </w:t>
            </w:r>
            <w:r w:rsidR="00F01DFC" w:rsidRPr="00755AEF">
              <w:rPr>
                <w:rFonts w:ascii="Times New Roman" w:hAnsi="Times New Roman"/>
                <w:sz w:val="24"/>
                <w:szCs w:val="24"/>
              </w:rPr>
              <w:t>dan Laporan Keuangan Sebagai Bahasa Bisnis,</w:t>
            </w:r>
          </w:p>
          <w:p w:rsidR="00F01DFC" w:rsidRPr="00755AEF" w:rsidRDefault="00F01DFC" w:rsidP="00A031F9">
            <w:pPr>
              <w:pStyle w:val="ListParagraph"/>
              <w:numPr>
                <w:ilvl w:val="1"/>
                <w:numId w:val="4"/>
              </w:numPr>
              <w:tabs>
                <w:tab w:val="left" w:pos="432"/>
              </w:tabs>
              <w:spacing w:after="0" w:line="240" w:lineRule="auto"/>
              <w:jc w:val="both"/>
              <w:rPr>
                <w:rFonts w:ascii="Times New Roman" w:hAnsi="Times New Roman"/>
                <w:sz w:val="24"/>
                <w:szCs w:val="24"/>
              </w:rPr>
            </w:pPr>
            <w:r w:rsidRPr="00755AEF">
              <w:rPr>
                <w:rFonts w:ascii="Times New Roman" w:hAnsi="Times New Roman"/>
                <w:sz w:val="24"/>
                <w:szCs w:val="24"/>
              </w:rPr>
              <w:t>Akuntansi Keuangan;</w:t>
            </w:r>
          </w:p>
          <w:p w:rsidR="00A031F9" w:rsidRPr="00755AEF" w:rsidRDefault="00F01DFC" w:rsidP="00A031F9">
            <w:pPr>
              <w:pStyle w:val="ListParagraph"/>
              <w:numPr>
                <w:ilvl w:val="1"/>
                <w:numId w:val="4"/>
              </w:numPr>
              <w:tabs>
                <w:tab w:val="left" w:pos="432"/>
              </w:tabs>
              <w:spacing w:after="0" w:line="240" w:lineRule="auto"/>
              <w:jc w:val="both"/>
              <w:rPr>
                <w:rFonts w:ascii="Times New Roman" w:hAnsi="Times New Roman"/>
                <w:sz w:val="24"/>
                <w:szCs w:val="24"/>
              </w:rPr>
            </w:pPr>
            <w:r w:rsidRPr="00755AEF">
              <w:rPr>
                <w:rFonts w:ascii="Times New Roman" w:hAnsi="Times New Roman"/>
                <w:sz w:val="24"/>
                <w:szCs w:val="24"/>
              </w:rPr>
              <w:t>Akuntansi dan Alokasi Sumber Daya</w:t>
            </w:r>
            <w:r w:rsidR="00A031F9" w:rsidRPr="00755AEF">
              <w:rPr>
                <w:rFonts w:ascii="Times New Roman" w:hAnsi="Times New Roman"/>
                <w:sz w:val="24"/>
                <w:szCs w:val="24"/>
              </w:rPr>
              <w:t>;</w:t>
            </w:r>
          </w:p>
          <w:p w:rsidR="00F01DFC" w:rsidRPr="00755AEF" w:rsidRDefault="00F01DFC" w:rsidP="00A031F9">
            <w:pPr>
              <w:pStyle w:val="ListParagraph"/>
              <w:numPr>
                <w:ilvl w:val="1"/>
                <w:numId w:val="4"/>
              </w:numPr>
              <w:tabs>
                <w:tab w:val="left" w:pos="432"/>
              </w:tabs>
              <w:spacing w:after="0" w:line="240" w:lineRule="auto"/>
              <w:jc w:val="both"/>
              <w:rPr>
                <w:rFonts w:ascii="Times New Roman" w:hAnsi="Times New Roman"/>
                <w:sz w:val="24"/>
                <w:szCs w:val="24"/>
              </w:rPr>
            </w:pPr>
            <w:r w:rsidRPr="00755AEF">
              <w:rPr>
                <w:rFonts w:ascii="Times New Roman" w:hAnsi="Times New Roman"/>
                <w:sz w:val="24"/>
                <w:szCs w:val="24"/>
              </w:rPr>
              <w:t>Perkembangan IFRS dan IASB;</w:t>
            </w:r>
          </w:p>
          <w:p w:rsidR="00A031F9" w:rsidRPr="00755AEF" w:rsidRDefault="00A031F9" w:rsidP="00A031F9">
            <w:pPr>
              <w:pStyle w:val="ListParagraph"/>
              <w:numPr>
                <w:ilvl w:val="1"/>
                <w:numId w:val="4"/>
              </w:numPr>
              <w:tabs>
                <w:tab w:val="left" w:pos="432"/>
              </w:tabs>
              <w:spacing w:after="0" w:line="240" w:lineRule="auto"/>
              <w:jc w:val="both"/>
              <w:rPr>
                <w:rFonts w:ascii="Times New Roman" w:hAnsi="Times New Roman"/>
                <w:sz w:val="24"/>
                <w:szCs w:val="24"/>
              </w:rPr>
            </w:pPr>
            <w:r w:rsidRPr="00755AEF">
              <w:rPr>
                <w:rFonts w:ascii="Times New Roman" w:hAnsi="Times New Roman"/>
                <w:sz w:val="24"/>
                <w:szCs w:val="24"/>
              </w:rPr>
              <w:t>Perkembangan DSAK dan PSAK;</w:t>
            </w:r>
          </w:p>
          <w:p w:rsidR="00A031F9" w:rsidRPr="00755AEF" w:rsidRDefault="00F01DFC" w:rsidP="00A031F9">
            <w:pPr>
              <w:pStyle w:val="ListParagraph"/>
              <w:numPr>
                <w:ilvl w:val="1"/>
                <w:numId w:val="4"/>
              </w:numPr>
              <w:tabs>
                <w:tab w:val="left" w:pos="432"/>
              </w:tabs>
              <w:spacing w:after="0" w:line="240" w:lineRule="auto"/>
              <w:jc w:val="both"/>
              <w:rPr>
                <w:rFonts w:ascii="Times New Roman" w:hAnsi="Times New Roman"/>
                <w:sz w:val="24"/>
                <w:szCs w:val="24"/>
              </w:rPr>
            </w:pPr>
            <w:r w:rsidRPr="00755AEF">
              <w:rPr>
                <w:rFonts w:ascii="Times New Roman" w:hAnsi="Times New Roman"/>
                <w:sz w:val="24"/>
                <w:szCs w:val="24"/>
              </w:rPr>
              <w:t>Kerangka Dasar Penyajian dan Penyusunan Laporan Keuangan</w:t>
            </w:r>
            <w:r w:rsidR="00A031F9" w:rsidRPr="00755AEF">
              <w:rPr>
                <w:rFonts w:ascii="Times New Roman" w:hAnsi="Times New Roman"/>
                <w:sz w:val="24"/>
                <w:szCs w:val="24"/>
              </w:rPr>
              <w:t>;</w:t>
            </w:r>
          </w:p>
          <w:p w:rsidR="00A031F9" w:rsidRPr="00755AEF" w:rsidRDefault="00F01DFC" w:rsidP="00A031F9">
            <w:pPr>
              <w:pStyle w:val="ListParagraph"/>
              <w:numPr>
                <w:ilvl w:val="1"/>
                <w:numId w:val="4"/>
              </w:numPr>
              <w:tabs>
                <w:tab w:val="left" w:pos="432"/>
              </w:tabs>
              <w:spacing w:after="0" w:line="240" w:lineRule="auto"/>
              <w:jc w:val="both"/>
              <w:rPr>
                <w:rFonts w:ascii="Times New Roman" w:hAnsi="Times New Roman"/>
                <w:sz w:val="24"/>
                <w:szCs w:val="24"/>
              </w:rPr>
            </w:pPr>
            <w:r w:rsidRPr="00755AEF">
              <w:rPr>
                <w:rFonts w:ascii="Times New Roman" w:hAnsi="Times New Roman"/>
                <w:sz w:val="24"/>
                <w:szCs w:val="24"/>
              </w:rPr>
              <w:t>Perubahan Kerangka Konseptual Konvergensi IFRS</w:t>
            </w:r>
            <w:r w:rsidR="00A031F9" w:rsidRPr="00755AEF">
              <w:rPr>
                <w:rFonts w:ascii="Times New Roman" w:hAnsi="Times New Roman"/>
                <w:sz w:val="24"/>
                <w:szCs w:val="24"/>
              </w:rPr>
              <w:t>;</w:t>
            </w:r>
          </w:p>
          <w:p w:rsidR="00436532" w:rsidRPr="00755AEF" w:rsidRDefault="00436532" w:rsidP="00A031F9">
            <w:pPr>
              <w:pStyle w:val="ListParagraph"/>
              <w:numPr>
                <w:ilvl w:val="1"/>
                <w:numId w:val="4"/>
              </w:numPr>
              <w:tabs>
                <w:tab w:val="left" w:pos="432"/>
              </w:tabs>
              <w:spacing w:after="0" w:line="240" w:lineRule="auto"/>
              <w:jc w:val="both"/>
              <w:rPr>
                <w:rFonts w:ascii="Times New Roman" w:hAnsi="Times New Roman"/>
                <w:sz w:val="24"/>
                <w:szCs w:val="24"/>
              </w:rPr>
            </w:pPr>
            <w:r w:rsidRPr="00755AEF">
              <w:rPr>
                <w:rFonts w:ascii="Times New Roman" w:hAnsi="Times New Roman"/>
                <w:sz w:val="24"/>
                <w:szCs w:val="24"/>
              </w:rPr>
              <w:t>Tantangan Akuntansi di Masa Yang Akan Datang</w:t>
            </w:r>
          </w:p>
          <w:p w:rsidR="00A031F9" w:rsidRPr="00755AEF" w:rsidRDefault="00A031F9" w:rsidP="00A031F9">
            <w:pPr>
              <w:pStyle w:val="ListParagraph"/>
              <w:numPr>
                <w:ilvl w:val="1"/>
                <w:numId w:val="4"/>
              </w:numPr>
              <w:tabs>
                <w:tab w:val="left" w:pos="432"/>
              </w:tabs>
              <w:spacing w:after="0" w:line="240" w:lineRule="auto"/>
              <w:jc w:val="both"/>
              <w:rPr>
                <w:rFonts w:ascii="Times New Roman" w:hAnsi="Times New Roman"/>
                <w:sz w:val="24"/>
                <w:szCs w:val="24"/>
              </w:rPr>
            </w:pPr>
            <w:r w:rsidRPr="00755AEF">
              <w:rPr>
                <w:rFonts w:ascii="Times New Roman" w:hAnsi="Times New Roman"/>
                <w:sz w:val="24"/>
                <w:szCs w:val="24"/>
              </w:rPr>
              <w:t>SOAL</w:t>
            </w:r>
          </w:p>
        </w:tc>
      </w:tr>
      <w:tr w:rsidR="00901A96" w:rsidRPr="00702F49" w:rsidTr="00D6170C">
        <w:trPr>
          <w:trHeight w:val="611"/>
        </w:trPr>
        <w:tc>
          <w:tcPr>
            <w:tcW w:w="1800" w:type="dxa"/>
          </w:tcPr>
          <w:p w:rsidR="00901A96" w:rsidRPr="00755AEF" w:rsidRDefault="00901A96" w:rsidP="00C7328C">
            <w:pPr>
              <w:pStyle w:val="NoSpacing"/>
              <w:contextualSpacing/>
              <w:jc w:val="both"/>
              <w:rPr>
                <w:rFonts w:ascii="Times New Roman" w:hAnsi="Times New Roman"/>
                <w:sz w:val="24"/>
                <w:szCs w:val="24"/>
                <w:lang w:val="sv-SE"/>
              </w:rPr>
            </w:pPr>
            <w:r w:rsidRPr="00755AEF">
              <w:rPr>
                <w:rFonts w:ascii="Times New Roman" w:hAnsi="Times New Roman"/>
                <w:sz w:val="24"/>
                <w:szCs w:val="24"/>
                <w:lang w:val="sv-SE"/>
              </w:rPr>
              <w:t>4</w:t>
            </w:r>
          </w:p>
        </w:tc>
        <w:tc>
          <w:tcPr>
            <w:tcW w:w="4234" w:type="dxa"/>
          </w:tcPr>
          <w:p w:rsidR="00901A96" w:rsidRPr="00755AEF" w:rsidRDefault="00901A96" w:rsidP="00C7328C">
            <w:pPr>
              <w:contextualSpacing/>
              <w:jc w:val="both"/>
              <w:rPr>
                <w:sz w:val="24"/>
                <w:szCs w:val="24"/>
              </w:rPr>
            </w:pPr>
            <w:r w:rsidRPr="00755AEF">
              <w:rPr>
                <w:sz w:val="24"/>
                <w:szCs w:val="24"/>
              </w:rPr>
              <w:t>SISTEM INFORMASI AKUNTANSI</w:t>
            </w:r>
          </w:p>
        </w:tc>
        <w:tc>
          <w:tcPr>
            <w:tcW w:w="3827" w:type="dxa"/>
          </w:tcPr>
          <w:p w:rsidR="00901A96" w:rsidRPr="00755AEF" w:rsidRDefault="00901A96" w:rsidP="008432E0">
            <w:pPr>
              <w:pStyle w:val="Default"/>
              <w:numPr>
                <w:ilvl w:val="1"/>
                <w:numId w:val="14"/>
              </w:numPr>
              <w:tabs>
                <w:tab w:val="left" w:pos="342"/>
                <w:tab w:val="left" w:pos="432"/>
              </w:tabs>
              <w:contextualSpacing/>
              <w:jc w:val="both"/>
            </w:pPr>
            <w:r w:rsidRPr="00755AEF">
              <w:t>SIA</w:t>
            </w:r>
          </w:p>
          <w:p w:rsidR="00901A96" w:rsidRPr="00755AEF" w:rsidRDefault="00901A96" w:rsidP="00923CCA">
            <w:pPr>
              <w:pStyle w:val="Default"/>
              <w:numPr>
                <w:ilvl w:val="1"/>
                <w:numId w:val="14"/>
              </w:numPr>
              <w:tabs>
                <w:tab w:val="left" w:pos="342"/>
                <w:tab w:val="left" w:pos="432"/>
              </w:tabs>
              <w:contextualSpacing/>
              <w:jc w:val="both"/>
            </w:pPr>
            <w:r w:rsidRPr="00755AEF">
              <w:t>Siklus Akuntansi</w:t>
            </w:r>
          </w:p>
          <w:p w:rsidR="00901A96" w:rsidRPr="00755AEF" w:rsidRDefault="00901A96" w:rsidP="00923CCA">
            <w:pPr>
              <w:pStyle w:val="Default"/>
              <w:numPr>
                <w:ilvl w:val="1"/>
                <w:numId w:val="14"/>
              </w:numPr>
              <w:tabs>
                <w:tab w:val="left" w:pos="342"/>
                <w:tab w:val="left" w:pos="432"/>
              </w:tabs>
              <w:contextualSpacing/>
              <w:jc w:val="both"/>
            </w:pPr>
            <w:r w:rsidRPr="00755AEF">
              <w:t>Akuntansi Perusahaan Dagang;</w:t>
            </w:r>
          </w:p>
          <w:p w:rsidR="00901A96" w:rsidRPr="00755AEF" w:rsidRDefault="00901A96" w:rsidP="00AA28B3">
            <w:pPr>
              <w:pStyle w:val="Default"/>
              <w:tabs>
                <w:tab w:val="left" w:pos="342"/>
                <w:tab w:val="left" w:pos="432"/>
              </w:tabs>
              <w:ind w:left="360"/>
              <w:contextualSpacing/>
              <w:jc w:val="both"/>
            </w:pPr>
            <w:r w:rsidRPr="00755AEF">
              <w:t>SOAL</w:t>
            </w:r>
          </w:p>
        </w:tc>
      </w:tr>
      <w:tr w:rsidR="00901A96" w:rsidRPr="00702F49" w:rsidTr="00D6170C">
        <w:trPr>
          <w:trHeight w:val="530"/>
        </w:trPr>
        <w:tc>
          <w:tcPr>
            <w:tcW w:w="1800" w:type="dxa"/>
          </w:tcPr>
          <w:p w:rsidR="00901A96" w:rsidRPr="00755AEF" w:rsidRDefault="00901A96" w:rsidP="00C7328C">
            <w:pPr>
              <w:pStyle w:val="NoSpacing"/>
              <w:contextualSpacing/>
              <w:jc w:val="both"/>
              <w:rPr>
                <w:rFonts w:ascii="Times New Roman" w:hAnsi="Times New Roman"/>
                <w:sz w:val="24"/>
                <w:szCs w:val="24"/>
                <w:lang w:val="id-ID"/>
              </w:rPr>
            </w:pPr>
            <w:r w:rsidRPr="00755AEF">
              <w:rPr>
                <w:rFonts w:ascii="Times New Roman" w:hAnsi="Times New Roman"/>
                <w:sz w:val="24"/>
                <w:szCs w:val="24"/>
              </w:rPr>
              <w:t>5</w:t>
            </w:r>
          </w:p>
        </w:tc>
        <w:tc>
          <w:tcPr>
            <w:tcW w:w="4234" w:type="dxa"/>
          </w:tcPr>
          <w:p w:rsidR="00901A96" w:rsidRPr="00755AEF" w:rsidRDefault="00254DDC" w:rsidP="00254DDC">
            <w:pPr>
              <w:contextualSpacing/>
              <w:rPr>
                <w:sz w:val="24"/>
                <w:szCs w:val="24"/>
              </w:rPr>
            </w:pPr>
            <w:r w:rsidRPr="00755AEF">
              <w:rPr>
                <w:sz w:val="24"/>
                <w:szCs w:val="24"/>
              </w:rPr>
              <w:t>LAP.</w:t>
            </w:r>
            <w:r w:rsidR="00901A96" w:rsidRPr="00755AEF">
              <w:rPr>
                <w:sz w:val="24"/>
                <w:szCs w:val="24"/>
              </w:rPr>
              <w:t xml:space="preserve"> LABA RUGI </w:t>
            </w:r>
            <w:r w:rsidRPr="00755AEF">
              <w:rPr>
                <w:sz w:val="24"/>
                <w:szCs w:val="24"/>
              </w:rPr>
              <w:t xml:space="preserve">&amp; PENGHASILAN KOMPREHENSIF LAIN </w:t>
            </w:r>
            <w:r w:rsidR="00901A96" w:rsidRPr="00755AEF">
              <w:rPr>
                <w:sz w:val="24"/>
                <w:szCs w:val="24"/>
              </w:rPr>
              <w:t xml:space="preserve">dan </w:t>
            </w:r>
          </w:p>
          <w:p w:rsidR="00901A96" w:rsidRPr="00755AEF" w:rsidRDefault="00A031F9" w:rsidP="00254DDC">
            <w:pPr>
              <w:contextualSpacing/>
              <w:rPr>
                <w:sz w:val="24"/>
                <w:szCs w:val="24"/>
              </w:rPr>
            </w:pPr>
            <w:r w:rsidRPr="00755AEF">
              <w:rPr>
                <w:sz w:val="24"/>
                <w:szCs w:val="24"/>
              </w:rPr>
              <w:t>LAPORAN PERUBAHAN MODAL</w:t>
            </w:r>
          </w:p>
        </w:tc>
        <w:tc>
          <w:tcPr>
            <w:tcW w:w="3827" w:type="dxa"/>
          </w:tcPr>
          <w:p w:rsidR="00901A96" w:rsidRPr="00755AEF" w:rsidRDefault="00901A96" w:rsidP="008432E0">
            <w:pPr>
              <w:pStyle w:val="Default"/>
              <w:numPr>
                <w:ilvl w:val="1"/>
                <w:numId w:val="6"/>
              </w:numPr>
              <w:contextualSpacing/>
              <w:jc w:val="both"/>
            </w:pPr>
            <w:r w:rsidRPr="00755AEF">
              <w:t>Laporan Laba Rugi;</w:t>
            </w:r>
          </w:p>
          <w:p w:rsidR="00901A96" w:rsidRPr="00755AEF" w:rsidRDefault="00901A96" w:rsidP="00C7328C">
            <w:pPr>
              <w:pStyle w:val="Default"/>
              <w:numPr>
                <w:ilvl w:val="1"/>
                <w:numId w:val="6"/>
              </w:numPr>
              <w:contextualSpacing/>
              <w:jc w:val="both"/>
            </w:pPr>
            <w:r w:rsidRPr="00755AEF">
              <w:t>Elemen Laporan Laba Rugi dan Penghasilan Komprehensif Lain;</w:t>
            </w:r>
          </w:p>
          <w:p w:rsidR="00901A96" w:rsidRPr="00755AEF" w:rsidRDefault="00901A96" w:rsidP="00C7328C">
            <w:pPr>
              <w:pStyle w:val="Default"/>
              <w:numPr>
                <w:ilvl w:val="1"/>
                <w:numId w:val="6"/>
              </w:numPr>
              <w:contextualSpacing/>
              <w:jc w:val="both"/>
            </w:pPr>
            <w:r w:rsidRPr="00755AEF">
              <w:t>Format Laporan Laba Rugi dan Penghasilan Komprehensif Lain</w:t>
            </w:r>
          </w:p>
          <w:p w:rsidR="00901A96" w:rsidRPr="00755AEF" w:rsidRDefault="00901A96" w:rsidP="00C7328C">
            <w:pPr>
              <w:pStyle w:val="Default"/>
              <w:numPr>
                <w:ilvl w:val="1"/>
                <w:numId w:val="6"/>
              </w:numPr>
              <w:contextualSpacing/>
              <w:jc w:val="both"/>
            </w:pPr>
            <w:r w:rsidRPr="00755AEF">
              <w:t>Pengungkapan;</w:t>
            </w:r>
          </w:p>
          <w:p w:rsidR="00901A96" w:rsidRPr="00755AEF" w:rsidRDefault="00901A96" w:rsidP="00C7328C">
            <w:pPr>
              <w:pStyle w:val="Default"/>
              <w:numPr>
                <w:ilvl w:val="1"/>
                <w:numId w:val="6"/>
              </w:numPr>
              <w:contextualSpacing/>
              <w:jc w:val="both"/>
            </w:pPr>
            <w:r w:rsidRPr="00755AEF">
              <w:t>Penyajian Operasi Dihentikan Pada Laporan Laba Rugi dan Penghasilan Komprehensif Lain;</w:t>
            </w:r>
          </w:p>
          <w:p w:rsidR="00901A96" w:rsidRPr="00755AEF" w:rsidRDefault="00901A96" w:rsidP="00C7328C">
            <w:pPr>
              <w:pStyle w:val="Default"/>
              <w:numPr>
                <w:ilvl w:val="1"/>
                <w:numId w:val="6"/>
              </w:numPr>
              <w:contextualSpacing/>
              <w:jc w:val="both"/>
            </w:pPr>
            <w:r w:rsidRPr="00755AEF">
              <w:t>Laporan Perubahan Ekuitas;</w:t>
            </w:r>
          </w:p>
          <w:p w:rsidR="00901A96" w:rsidRPr="00755AEF" w:rsidRDefault="00901A96" w:rsidP="00652103">
            <w:pPr>
              <w:pStyle w:val="Default"/>
              <w:ind w:left="360"/>
              <w:contextualSpacing/>
              <w:jc w:val="both"/>
            </w:pPr>
            <w:r w:rsidRPr="00755AEF">
              <w:t>SOAL</w:t>
            </w:r>
          </w:p>
        </w:tc>
      </w:tr>
      <w:tr w:rsidR="00901A96" w:rsidRPr="00702F49" w:rsidTr="00D6170C">
        <w:trPr>
          <w:trHeight w:val="530"/>
        </w:trPr>
        <w:tc>
          <w:tcPr>
            <w:tcW w:w="1800" w:type="dxa"/>
          </w:tcPr>
          <w:p w:rsidR="00901A96" w:rsidRPr="00755AEF" w:rsidRDefault="00901A96" w:rsidP="00C7328C">
            <w:pPr>
              <w:pStyle w:val="NoSpacing"/>
              <w:contextualSpacing/>
              <w:jc w:val="both"/>
              <w:rPr>
                <w:rFonts w:ascii="Times New Roman" w:hAnsi="Times New Roman"/>
                <w:sz w:val="24"/>
                <w:szCs w:val="24"/>
              </w:rPr>
            </w:pPr>
            <w:r w:rsidRPr="00755AEF">
              <w:rPr>
                <w:rFonts w:ascii="Times New Roman" w:hAnsi="Times New Roman"/>
                <w:sz w:val="24"/>
                <w:szCs w:val="24"/>
              </w:rPr>
              <w:t>6</w:t>
            </w:r>
          </w:p>
        </w:tc>
        <w:tc>
          <w:tcPr>
            <w:tcW w:w="4234" w:type="dxa"/>
            <w:tcBorders>
              <w:right w:val="single" w:sz="4" w:space="0" w:color="auto"/>
            </w:tcBorders>
          </w:tcPr>
          <w:p w:rsidR="00901A96" w:rsidRPr="00755AEF" w:rsidRDefault="00901A96" w:rsidP="00C7328C">
            <w:pPr>
              <w:contextualSpacing/>
              <w:jc w:val="both"/>
              <w:rPr>
                <w:sz w:val="24"/>
                <w:szCs w:val="24"/>
              </w:rPr>
            </w:pPr>
            <w:r w:rsidRPr="00755AEF">
              <w:rPr>
                <w:sz w:val="24"/>
                <w:szCs w:val="24"/>
              </w:rPr>
              <w:t>LAPORAN POSISI KEUANGAN</w:t>
            </w:r>
          </w:p>
          <w:p w:rsidR="00901A96" w:rsidRPr="00755AEF" w:rsidRDefault="00901A96" w:rsidP="00C7328C">
            <w:pPr>
              <w:contextualSpacing/>
              <w:jc w:val="both"/>
              <w:rPr>
                <w:sz w:val="24"/>
                <w:szCs w:val="24"/>
              </w:rPr>
            </w:pPr>
            <w:r w:rsidRPr="00755AEF">
              <w:rPr>
                <w:sz w:val="24"/>
                <w:szCs w:val="24"/>
              </w:rPr>
              <w:t>dan LAPORAN ARUS KAS</w:t>
            </w:r>
          </w:p>
        </w:tc>
        <w:tc>
          <w:tcPr>
            <w:tcW w:w="3827" w:type="dxa"/>
            <w:tcBorders>
              <w:left w:val="single" w:sz="4" w:space="0" w:color="auto"/>
            </w:tcBorders>
          </w:tcPr>
          <w:p w:rsidR="00901A96" w:rsidRPr="00755AEF" w:rsidRDefault="00901A96" w:rsidP="008432E0">
            <w:pPr>
              <w:pStyle w:val="Default"/>
              <w:numPr>
                <w:ilvl w:val="1"/>
                <w:numId w:val="7"/>
              </w:numPr>
              <w:contextualSpacing/>
              <w:jc w:val="both"/>
            </w:pPr>
            <w:r w:rsidRPr="00755AEF">
              <w:t>Laporan Posisi Keuangan;</w:t>
            </w:r>
          </w:p>
          <w:p w:rsidR="00A031F9" w:rsidRPr="00755AEF" w:rsidRDefault="00A031F9" w:rsidP="00C7328C">
            <w:pPr>
              <w:pStyle w:val="Default"/>
              <w:numPr>
                <w:ilvl w:val="1"/>
                <w:numId w:val="7"/>
              </w:numPr>
              <w:contextualSpacing/>
              <w:jc w:val="both"/>
            </w:pPr>
            <w:r w:rsidRPr="00755AEF">
              <w:t>Kegunaan Laporan Posisi Keuangan;</w:t>
            </w:r>
          </w:p>
          <w:p w:rsidR="00A031F9" w:rsidRPr="00755AEF" w:rsidRDefault="00A031F9" w:rsidP="00C7328C">
            <w:pPr>
              <w:pStyle w:val="Default"/>
              <w:numPr>
                <w:ilvl w:val="1"/>
                <w:numId w:val="7"/>
              </w:numPr>
              <w:contextualSpacing/>
              <w:jc w:val="both"/>
            </w:pPr>
            <w:r w:rsidRPr="00755AEF">
              <w:t>Keterbatasan Laporan Posisi Keuangan;</w:t>
            </w:r>
          </w:p>
          <w:p w:rsidR="00A031F9" w:rsidRPr="00755AEF" w:rsidRDefault="00A031F9" w:rsidP="00C7328C">
            <w:pPr>
              <w:pStyle w:val="Default"/>
              <w:numPr>
                <w:ilvl w:val="1"/>
                <w:numId w:val="7"/>
              </w:numPr>
              <w:contextualSpacing/>
              <w:jc w:val="both"/>
            </w:pPr>
            <w:r w:rsidRPr="00755AEF">
              <w:t>Klasifikasi Laporan Posisi Keuangan;</w:t>
            </w:r>
          </w:p>
          <w:p w:rsidR="00901A96" w:rsidRPr="00755AEF" w:rsidRDefault="00901A96" w:rsidP="00C7328C">
            <w:pPr>
              <w:pStyle w:val="Default"/>
              <w:numPr>
                <w:ilvl w:val="1"/>
                <w:numId w:val="7"/>
              </w:numPr>
              <w:contextualSpacing/>
              <w:jc w:val="both"/>
            </w:pPr>
            <w:r w:rsidRPr="00755AEF">
              <w:t>Laporan arus Kas.</w:t>
            </w:r>
          </w:p>
          <w:p w:rsidR="00901A96" w:rsidRPr="00755AEF" w:rsidRDefault="00901A96" w:rsidP="00652103">
            <w:pPr>
              <w:pStyle w:val="Default"/>
              <w:ind w:left="360"/>
              <w:contextualSpacing/>
              <w:jc w:val="both"/>
            </w:pPr>
            <w:r w:rsidRPr="00755AEF">
              <w:t>SOAL</w:t>
            </w:r>
          </w:p>
        </w:tc>
      </w:tr>
      <w:tr w:rsidR="00706274" w:rsidRPr="00702F49" w:rsidTr="00D6170C">
        <w:trPr>
          <w:trHeight w:val="587"/>
        </w:trPr>
        <w:tc>
          <w:tcPr>
            <w:tcW w:w="1800" w:type="dxa"/>
          </w:tcPr>
          <w:p w:rsidR="00706274" w:rsidRPr="00755AEF" w:rsidRDefault="00706274" w:rsidP="00706274">
            <w:pPr>
              <w:pStyle w:val="NoSpacing"/>
              <w:contextualSpacing/>
              <w:jc w:val="both"/>
              <w:rPr>
                <w:rFonts w:ascii="Times New Roman" w:hAnsi="Times New Roman"/>
                <w:sz w:val="24"/>
                <w:szCs w:val="24"/>
              </w:rPr>
            </w:pPr>
            <w:r w:rsidRPr="00755AEF">
              <w:rPr>
                <w:rFonts w:ascii="Times New Roman" w:hAnsi="Times New Roman"/>
                <w:sz w:val="24"/>
                <w:szCs w:val="24"/>
              </w:rPr>
              <w:t>7</w:t>
            </w:r>
          </w:p>
        </w:tc>
        <w:tc>
          <w:tcPr>
            <w:tcW w:w="4234" w:type="dxa"/>
            <w:tcBorders>
              <w:right w:val="single" w:sz="4" w:space="0" w:color="auto"/>
            </w:tcBorders>
          </w:tcPr>
          <w:p w:rsidR="00706274" w:rsidRPr="00755AEF" w:rsidRDefault="00706274" w:rsidP="00706274">
            <w:pPr>
              <w:pStyle w:val="NoSpacing"/>
              <w:contextualSpacing/>
              <w:jc w:val="both"/>
              <w:rPr>
                <w:rFonts w:ascii="Times New Roman" w:hAnsi="Times New Roman"/>
                <w:sz w:val="24"/>
                <w:szCs w:val="24"/>
                <w:lang w:val="sv-SE"/>
              </w:rPr>
            </w:pPr>
            <w:r w:rsidRPr="00755AEF">
              <w:rPr>
                <w:rFonts w:ascii="Times New Roman" w:hAnsi="Times New Roman"/>
                <w:sz w:val="24"/>
                <w:szCs w:val="24"/>
                <w:lang w:val="sv-SE"/>
              </w:rPr>
              <w:t>AKUNTANSI dan NILAI WAKTU</w:t>
            </w:r>
          </w:p>
        </w:tc>
        <w:tc>
          <w:tcPr>
            <w:tcW w:w="3827" w:type="dxa"/>
            <w:tcBorders>
              <w:left w:val="single" w:sz="4" w:space="0" w:color="auto"/>
            </w:tcBorders>
          </w:tcPr>
          <w:p w:rsidR="00706274" w:rsidRPr="00755AEF" w:rsidRDefault="00706274" w:rsidP="008432E0">
            <w:pPr>
              <w:pStyle w:val="Default"/>
              <w:numPr>
                <w:ilvl w:val="1"/>
                <w:numId w:val="8"/>
              </w:numPr>
              <w:contextualSpacing/>
              <w:jc w:val="both"/>
            </w:pPr>
            <w:r w:rsidRPr="00755AEF">
              <w:t>Konsep dari nilai waktu dasar;</w:t>
            </w:r>
          </w:p>
          <w:p w:rsidR="00706274" w:rsidRPr="00755AEF" w:rsidRDefault="00706274" w:rsidP="00706274">
            <w:pPr>
              <w:pStyle w:val="Default"/>
              <w:numPr>
                <w:ilvl w:val="1"/>
                <w:numId w:val="8"/>
              </w:numPr>
              <w:contextualSpacing/>
              <w:jc w:val="both"/>
            </w:pPr>
            <w:r w:rsidRPr="00755AEF">
              <w:t>Masalah jumlah tunggal;</w:t>
            </w:r>
          </w:p>
          <w:p w:rsidR="00706274" w:rsidRPr="00755AEF" w:rsidRDefault="00706274" w:rsidP="00706274">
            <w:pPr>
              <w:pStyle w:val="Default"/>
              <w:contextualSpacing/>
              <w:jc w:val="both"/>
            </w:pPr>
            <w:r w:rsidRPr="00755AEF">
              <w:t>SOAL</w:t>
            </w:r>
          </w:p>
        </w:tc>
      </w:tr>
      <w:tr w:rsidR="00702F49" w:rsidRPr="00702F49" w:rsidTr="00D6170C">
        <w:trPr>
          <w:trHeight w:val="587"/>
        </w:trPr>
        <w:tc>
          <w:tcPr>
            <w:tcW w:w="1800" w:type="dxa"/>
          </w:tcPr>
          <w:p w:rsidR="00702F49" w:rsidRPr="00755AEF" w:rsidRDefault="00702F49" w:rsidP="00702F49">
            <w:pPr>
              <w:pStyle w:val="NoSpacing"/>
              <w:contextualSpacing/>
              <w:jc w:val="both"/>
              <w:rPr>
                <w:rFonts w:ascii="Times New Roman" w:hAnsi="Times New Roman"/>
                <w:sz w:val="24"/>
                <w:szCs w:val="24"/>
              </w:rPr>
            </w:pPr>
            <w:r w:rsidRPr="00755AEF">
              <w:rPr>
                <w:rFonts w:ascii="Times New Roman" w:hAnsi="Times New Roman"/>
                <w:sz w:val="24"/>
                <w:szCs w:val="24"/>
              </w:rPr>
              <w:t>8</w:t>
            </w:r>
          </w:p>
        </w:tc>
        <w:tc>
          <w:tcPr>
            <w:tcW w:w="4234" w:type="dxa"/>
            <w:tcBorders>
              <w:right w:val="single" w:sz="4" w:space="0" w:color="auto"/>
            </w:tcBorders>
            <w:vAlign w:val="center"/>
          </w:tcPr>
          <w:p w:rsidR="00702F49" w:rsidRPr="00755AEF" w:rsidRDefault="00702F49" w:rsidP="00702F49">
            <w:pPr>
              <w:pStyle w:val="NoSpacing"/>
              <w:contextualSpacing/>
              <w:jc w:val="both"/>
              <w:rPr>
                <w:rFonts w:ascii="Times New Roman" w:hAnsi="Times New Roman"/>
                <w:b/>
                <w:sz w:val="24"/>
                <w:szCs w:val="24"/>
                <w:highlight w:val="lightGray"/>
                <w:lang w:val="id-ID"/>
              </w:rPr>
            </w:pPr>
            <w:r w:rsidRPr="00755AEF">
              <w:rPr>
                <w:rFonts w:ascii="Times New Roman" w:hAnsi="Times New Roman"/>
                <w:b/>
                <w:sz w:val="24"/>
                <w:szCs w:val="24"/>
                <w:highlight w:val="lightGray"/>
                <w:lang w:val="id-ID"/>
              </w:rPr>
              <w:t>Memberikan Penilaian atas Prestasi Belajar mahasiswa</w:t>
            </w:r>
          </w:p>
        </w:tc>
        <w:tc>
          <w:tcPr>
            <w:tcW w:w="3827" w:type="dxa"/>
            <w:tcBorders>
              <w:left w:val="single" w:sz="4" w:space="0" w:color="auto"/>
            </w:tcBorders>
            <w:vAlign w:val="center"/>
          </w:tcPr>
          <w:p w:rsidR="00702F49" w:rsidRPr="00755AEF" w:rsidRDefault="00702F49" w:rsidP="00702F49">
            <w:pPr>
              <w:pStyle w:val="NoSpacing"/>
              <w:contextualSpacing/>
              <w:jc w:val="both"/>
              <w:rPr>
                <w:rFonts w:ascii="Times New Roman" w:hAnsi="Times New Roman"/>
                <w:b/>
                <w:color w:val="000000"/>
                <w:sz w:val="24"/>
                <w:szCs w:val="24"/>
                <w:highlight w:val="lightGray"/>
                <w:lang w:val="id-ID"/>
              </w:rPr>
            </w:pPr>
            <w:r w:rsidRPr="00755AEF">
              <w:rPr>
                <w:rFonts w:ascii="Times New Roman" w:hAnsi="Times New Roman"/>
                <w:b/>
                <w:color w:val="000000"/>
                <w:sz w:val="24"/>
                <w:szCs w:val="24"/>
                <w:highlight w:val="lightGray"/>
                <w:lang w:val="id-ID"/>
              </w:rPr>
              <w:t>UJIAN TENGAH</w:t>
            </w:r>
            <w:r w:rsidRPr="00755AEF">
              <w:rPr>
                <w:rFonts w:ascii="Times New Roman" w:hAnsi="Times New Roman"/>
                <w:b/>
                <w:color w:val="000000"/>
                <w:sz w:val="24"/>
                <w:szCs w:val="24"/>
                <w:highlight w:val="lightGray"/>
              </w:rPr>
              <w:t xml:space="preserve"> </w:t>
            </w:r>
            <w:r w:rsidRPr="00755AEF">
              <w:rPr>
                <w:rFonts w:ascii="Times New Roman" w:hAnsi="Times New Roman"/>
                <w:b/>
                <w:color w:val="000000"/>
                <w:sz w:val="24"/>
                <w:szCs w:val="24"/>
                <w:highlight w:val="lightGray"/>
                <w:lang w:val="id-ID"/>
              </w:rPr>
              <w:t>SEMESTER</w:t>
            </w:r>
          </w:p>
          <w:p w:rsidR="00702F49" w:rsidRPr="00755AEF" w:rsidRDefault="00702F49" w:rsidP="00702F49">
            <w:pPr>
              <w:pStyle w:val="NoSpacing"/>
              <w:ind w:left="360"/>
              <w:contextualSpacing/>
              <w:jc w:val="both"/>
              <w:rPr>
                <w:rFonts w:ascii="Times New Roman" w:hAnsi="Times New Roman"/>
                <w:b/>
                <w:color w:val="000000"/>
                <w:sz w:val="24"/>
                <w:szCs w:val="24"/>
                <w:highlight w:val="lightGray"/>
                <w:lang w:val="id-ID"/>
              </w:rPr>
            </w:pPr>
          </w:p>
        </w:tc>
      </w:tr>
      <w:tr w:rsidR="00702F49" w:rsidRPr="00702F49" w:rsidTr="00D6170C">
        <w:tc>
          <w:tcPr>
            <w:tcW w:w="1800" w:type="dxa"/>
          </w:tcPr>
          <w:p w:rsidR="00702F49" w:rsidRPr="00755AEF" w:rsidRDefault="00706274" w:rsidP="00702F49">
            <w:pPr>
              <w:pStyle w:val="NoSpacing"/>
              <w:contextualSpacing/>
              <w:jc w:val="both"/>
              <w:rPr>
                <w:rFonts w:ascii="Times New Roman" w:hAnsi="Times New Roman"/>
                <w:sz w:val="24"/>
                <w:szCs w:val="24"/>
              </w:rPr>
            </w:pPr>
            <w:r w:rsidRPr="00755AEF">
              <w:rPr>
                <w:rFonts w:ascii="Times New Roman" w:hAnsi="Times New Roman"/>
                <w:sz w:val="24"/>
                <w:szCs w:val="24"/>
              </w:rPr>
              <w:t>9 DAN 10</w:t>
            </w:r>
          </w:p>
        </w:tc>
        <w:tc>
          <w:tcPr>
            <w:tcW w:w="4234" w:type="dxa"/>
          </w:tcPr>
          <w:p w:rsidR="00702F49" w:rsidRPr="00755AEF" w:rsidRDefault="00254DDC" w:rsidP="00702F49">
            <w:pPr>
              <w:pStyle w:val="NoSpacing"/>
              <w:contextualSpacing/>
              <w:jc w:val="both"/>
              <w:rPr>
                <w:rFonts w:ascii="Times New Roman" w:hAnsi="Times New Roman"/>
                <w:sz w:val="24"/>
                <w:szCs w:val="24"/>
                <w:lang w:val="sv-SE"/>
              </w:rPr>
            </w:pPr>
            <w:r w:rsidRPr="00755AEF">
              <w:rPr>
                <w:rFonts w:ascii="Times New Roman" w:hAnsi="Times New Roman"/>
                <w:sz w:val="24"/>
                <w:szCs w:val="24"/>
                <w:lang w:val="sv-SE"/>
              </w:rPr>
              <w:t>INSTRUMEN KEUANGAN, KAS, DAN PIUTANG</w:t>
            </w:r>
          </w:p>
        </w:tc>
        <w:tc>
          <w:tcPr>
            <w:tcW w:w="3827" w:type="dxa"/>
          </w:tcPr>
          <w:p w:rsidR="00254DDC" w:rsidRPr="00755AEF" w:rsidRDefault="00254DDC" w:rsidP="008432E0">
            <w:pPr>
              <w:pStyle w:val="Default"/>
              <w:numPr>
                <w:ilvl w:val="1"/>
                <w:numId w:val="28"/>
              </w:numPr>
              <w:contextualSpacing/>
              <w:jc w:val="both"/>
            </w:pPr>
            <w:r w:rsidRPr="00755AEF">
              <w:t>Instrumen Keuangan;</w:t>
            </w:r>
          </w:p>
          <w:p w:rsidR="001A3C1D" w:rsidRPr="00755AEF" w:rsidRDefault="001A3C1D" w:rsidP="001A3C1D">
            <w:pPr>
              <w:pStyle w:val="Default"/>
              <w:numPr>
                <w:ilvl w:val="1"/>
                <w:numId w:val="28"/>
              </w:numPr>
              <w:contextualSpacing/>
              <w:jc w:val="both"/>
            </w:pPr>
            <w:r w:rsidRPr="00755AEF">
              <w:t>Asset keuangan;</w:t>
            </w:r>
          </w:p>
          <w:p w:rsidR="001A3C1D" w:rsidRPr="00755AEF" w:rsidRDefault="001A3C1D" w:rsidP="001A3C1D">
            <w:pPr>
              <w:pStyle w:val="Default"/>
              <w:numPr>
                <w:ilvl w:val="1"/>
                <w:numId w:val="28"/>
              </w:numPr>
              <w:contextualSpacing/>
              <w:jc w:val="both"/>
            </w:pPr>
            <w:r w:rsidRPr="00755AEF">
              <w:t>Kas;</w:t>
            </w:r>
          </w:p>
          <w:p w:rsidR="00254DDC" w:rsidRPr="00755AEF" w:rsidRDefault="001A3C1D" w:rsidP="00254DDC">
            <w:pPr>
              <w:pStyle w:val="Default"/>
              <w:numPr>
                <w:ilvl w:val="1"/>
                <w:numId w:val="28"/>
              </w:numPr>
              <w:contextualSpacing/>
              <w:jc w:val="both"/>
            </w:pPr>
            <w:r w:rsidRPr="00755AEF">
              <w:t xml:space="preserve">Piutang dan Pinjaman yang Diberikan. </w:t>
            </w:r>
          </w:p>
          <w:p w:rsidR="00702F49" w:rsidRPr="00755AEF" w:rsidRDefault="00702F49" w:rsidP="00254DDC">
            <w:pPr>
              <w:pStyle w:val="Default"/>
              <w:contextualSpacing/>
              <w:jc w:val="both"/>
            </w:pPr>
            <w:r w:rsidRPr="00755AEF">
              <w:t>SOAL</w:t>
            </w:r>
          </w:p>
        </w:tc>
      </w:tr>
      <w:tr w:rsidR="00702F49" w:rsidRPr="00702F49" w:rsidTr="00D6170C">
        <w:trPr>
          <w:trHeight w:val="1700"/>
        </w:trPr>
        <w:tc>
          <w:tcPr>
            <w:tcW w:w="1800" w:type="dxa"/>
          </w:tcPr>
          <w:p w:rsidR="00702F49" w:rsidRPr="00755AEF" w:rsidRDefault="00702F49" w:rsidP="00702F49">
            <w:pPr>
              <w:pStyle w:val="NoSpacing"/>
              <w:contextualSpacing/>
              <w:jc w:val="both"/>
              <w:rPr>
                <w:rFonts w:ascii="Times New Roman" w:hAnsi="Times New Roman"/>
                <w:sz w:val="24"/>
                <w:szCs w:val="24"/>
              </w:rPr>
            </w:pPr>
            <w:r w:rsidRPr="00755AEF">
              <w:rPr>
                <w:rFonts w:ascii="Times New Roman" w:hAnsi="Times New Roman"/>
                <w:sz w:val="24"/>
                <w:szCs w:val="24"/>
              </w:rPr>
              <w:lastRenderedPageBreak/>
              <w:t>11</w:t>
            </w:r>
            <w:r w:rsidR="00706274" w:rsidRPr="00755AEF">
              <w:rPr>
                <w:rFonts w:ascii="Times New Roman" w:hAnsi="Times New Roman"/>
                <w:sz w:val="24"/>
                <w:szCs w:val="24"/>
              </w:rPr>
              <w:t xml:space="preserve"> DAN 12</w:t>
            </w:r>
          </w:p>
        </w:tc>
        <w:tc>
          <w:tcPr>
            <w:tcW w:w="4234" w:type="dxa"/>
          </w:tcPr>
          <w:p w:rsidR="00702F49" w:rsidRPr="00755AEF" w:rsidRDefault="00702F49" w:rsidP="00702F49">
            <w:pPr>
              <w:pStyle w:val="NoSpacing"/>
              <w:contextualSpacing/>
              <w:jc w:val="both"/>
              <w:rPr>
                <w:rFonts w:ascii="Times New Roman" w:hAnsi="Times New Roman"/>
                <w:sz w:val="24"/>
                <w:szCs w:val="24"/>
                <w:lang w:val="id-ID"/>
              </w:rPr>
            </w:pPr>
            <w:r w:rsidRPr="00755AEF">
              <w:rPr>
                <w:rFonts w:ascii="Times New Roman" w:hAnsi="Times New Roman"/>
                <w:sz w:val="24"/>
                <w:szCs w:val="24"/>
              </w:rPr>
              <w:t>PERSEDIAAN BARANG DAGANGAN</w:t>
            </w:r>
          </w:p>
        </w:tc>
        <w:tc>
          <w:tcPr>
            <w:tcW w:w="3827" w:type="dxa"/>
          </w:tcPr>
          <w:p w:rsidR="008432E0" w:rsidRPr="00755AEF" w:rsidRDefault="001A3C1D" w:rsidP="001A3C1D">
            <w:pPr>
              <w:pStyle w:val="ListParagraph"/>
              <w:numPr>
                <w:ilvl w:val="0"/>
                <w:numId w:val="41"/>
              </w:numPr>
              <w:tabs>
                <w:tab w:val="left" w:pos="432"/>
              </w:tabs>
              <w:autoSpaceDE w:val="0"/>
              <w:autoSpaceDN w:val="0"/>
              <w:adjustRightInd w:val="0"/>
              <w:ind w:hanging="738"/>
              <w:jc w:val="both"/>
              <w:rPr>
                <w:rFonts w:ascii="Times New Roman" w:eastAsiaTheme="minorHAnsi" w:hAnsi="Times New Roman"/>
                <w:color w:val="000000"/>
                <w:sz w:val="24"/>
                <w:szCs w:val="24"/>
              </w:rPr>
            </w:pPr>
            <w:r w:rsidRPr="00755AEF">
              <w:rPr>
                <w:rFonts w:ascii="Times New Roman" w:eastAsiaTheme="minorHAnsi" w:hAnsi="Times New Roman"/>
                <w:color w:val="000000"/>
                <w:sz w:val="24"/>
                <w:szCs w:val="24"/>
              </w:rPr>
              <w:t>Pengakuan Persediaan;</w:t>
            </w:r>
          </w:p>
          <w:p w:rsidR="008432E0" w:rsidRPr="00755AEF" w:rsidRDefault="001A3C1D" w:rsidP="00C7603C">
            <w:pPr>
              <w:pStyle w:val="ListParagraph"/>
              <w:numPr>
                <w:ilvl w:val="0"/>
                <w:numId w:val="41"/>
              </w:numPr>
              <w:tabs>
                <w:tab w:val="left" w:pos="432"/>
              </w:tabs>
              <w:autoSpaceDE w:val="0"/>
              <w:autoSpaceDN w:val="0"/>
              <w:adjustRightInd w:val="0"/>
              <w:ind w:left="459" w:hanging="477"/>
              <w:jc w:val="both"/>
              <w:rPr>
                <w:rFonts w:ascii="Times New Roman" w:eastAsiaTheme="minorHAnsi" w:hAnsi="Times New Roman"/>
                <w:color w:val="000000"/>
                <w:sz w:val="24"/>
                <w:szCs w:val="24"/>
              </w:rPr>
            </w:pPr>
            <w:r w:rsidRPr="00755AEF">
              <w:rPr>
                <w:rFonts w:ascii="Times New Roman" w:eastAsiaTheme="minorHAnsi" w:hAnsi="Times New Roman"/>
                <w:color w:val="000000"/>
                <w:sz w:val="24"/>
                <w:szCs w:val="24"/>
              </w:rPr>
              <w:t xml:space="preserve">Penggunaan Metode Lain dalam </w:t>
            </w:r>
            <w:r w:rsidR="008432E0" w:rsidRPr="00755AEF">
              <w:rPr>
                <w:rFonts w:ascii="Times New Roman" w:eastAsiaTheme="minorHAnsi" w:hAnsi="Times New Roman"/>
                <w:color w:val="000000"/>
                <w:sz w:val="24"/>
                <w:szCs w:val="24"/>
              </w:rPr>
              <w:t>peni</w:t>
            </w:r>
            <w:r w:rsidR="00EA126C" w:rsidRPr="00755AEF">
              <w:rPr>
                <w:rFonts w:ascii="Times New Roman" w:eastAsiaTheme="minorHAnsi" w:hAnsi="Times New Roman"/>
                <w:color w:val="000000"/>
                <w:sz w:val="24"/>
                <w:szCs w:val="24"/>
              </w:rPr>
              <w:t>la</w:t>
            </w:r>
            <w:r w:rsidR="008432E0" w:rsidRPr="00755AEF">
              <w:rPr>
                <w:rFonts w:ascii="Times New Roman" w:eastAsiaTheme="minorHAnsi" w:hAnsi="Times New Roman"/>
                <w:color w:val="000000"/>
                <w:sz w:val="24"/>
                <w:szCs w:val="24"/>
              </w:rPr>
              <w:t>ia</w:t>
            </w:r>
            <w:r w:rsidR="00EA126C" w:rsidRPr="00755AEF">
              <w:rPr>
                <w:rFonts w:ascii="Times New Roman" w:eastAsiaTheme="minorHAnsi" w:hAnsi="Times New Roman"/>
                <w:color w:val="000000"/>
                <w:sz w:val="24"/>
                <w:szCs w:val="24"/>
              </w:rPr>
              <w:t>n persediaan;</w:t>
            </w:r>
          </w:p>
          <w:p w:rsidR="001A3C1D" w:rsidRPr="00755AEF" w:rsidRDefault="008432E0" w:rsidP="00EA126C">
            <w:pPr>
              <w:pStyle w:val="ListParagraph"/>
              <w:numPr>
                <w:ilvl w:val="0"/>
                <w:numId w:val="41"/>
              </w:numPr>
              <w:tabs>
                <w:tab w:val="left" w:pos="432"/>
              </w:tabs>
              <w:autoSpaceDE w:val="0"/>
              <w:autoSpaceDN w:val="0"/>
              <w:adjustRightInd w:val="0"/>
              <w:ind w:hanging="738"/>
              <w:jc w:val="both"/>
              <w:rPr>
                <w:rFonts w:ascii="Times New Roman" w:eastAsiaTheme="minorHAnsi" w:hAnsi="Times New Roman"/>
                <w:color w:val="000000"/>
                <w:sz w:val="24"/>
                <w:szCs w:val="24"/>
              </w:rPr>
            </w:pPr>
            <w:r w:rsidRPr="00755AEF">
              <w:rPr>
                <w:rFonts w:ascii="Times New Roman" w:eastAsiaTheme="minorHAnsi" w:hAnsi="Times New Roman"/>
                <w:color w:val="000000"/>
                <w:sz w:val="24"/>
                <w:szCs w:val="24"/>
              </w:rPr>
              <w:t>P</w:t>
            </w:r>
            <w:r w:rsidR="00EA126C" w:rsidRPr="00755AEF">
              <w:rPr>
                <w:rFonts w:ascii="Times New Roman" w:eastAsiaTheme="minorHAnsi" w:hAnsi="Times New Roman"/>
                <w:color w:val="000000"/>
                <w:sz w:val="24"/>
                <w:szCs w:val="24"/>
              </w:rPr>
              <w:t>engungkapan;</w:t>
            </w:r>
          </w:p>
          <w:p w:rsidR="00702F49" w:rsidRPr="00755AEF" w:rsidRDefault="00702F49" w:rsidP="00702F49">
            <w:pPr>
              <w:pStyle w:val="ListParagraph"/>
              <w:tabs>
                <w:tab w:val="left" w:pos="432"/>
              </w:tabs>
              <w:autoSpaceDE w:val="0"/>
              <w:autoSpaceDN w:val="0"/>
              <w:adjustRightInd w:val="0"/>
              <w:spacing w:after="0" w:line="240" w:lineRule="auto"/>
              <w:ind w:left="360"/>
              <w:jc w:val="both"/>
              <w:rPr>
                <w:rFonts w:ascii="Times New Roman" w:eastAsiaTheme="minorHAnsi" w:hAnsi="Times New Roman"/>
                <w:color w:val="000000"/>
                <w:sz w:val="24"/>
                <w:szCs w:val="24"/>
              </w:rPr>
            </w:pPr>
            <w:r w:rsidRPr="00755AEF">
              <w:rPr>
                <w:rFonts w:ascii="Times New Roman" w:eastAsiaTheme="minorHAnsi" w:hAnsi="Times New Roman"/>
                <w:color w:val="000000"/>
                <w:sz w:val="24"/>
                <w:szCs w:val="24"/>
              </w:rPr>
              <w:t>SOAL</w:t>
            </w:r>
          </w:p>
        </w:tc>
      </w:tr>
      <w:tr w:rsidR="00702F49" w:rsidRPr="00702F49" w:rsidTr="00D6170C">
        <w:trPr>
          <w:trHeight w:val="444"/>
        </w:trPr>
        <w:tc>
          <w:tcPr>
            <w:tcW w:w="1800" w:type="dxa"/>
            <w:tcBorders>
              <w:top w:val="single" w:sz="4" w:space="0" w:color="auto"/>
            </w:tcBorders>
          </w:tcPr>
          <w:p w:rsidR="00702F49" w:rsidRPr="00755AEF" w:rsidRDefault="00706274" w:rsidP="00702F49">
            <w:pPr>
              <w:pStyle w:val="NoSpacing"/>
              <w:contextualSpacing/>
              <w:jc w:val="both"/>
              <w:rPr>
                <w:rFonts w:ascii="Times New Roman" w:hAnsi="Times New Roman"/>
                <w:sz w:val="24"/>
                <w:szCs w:val="24"/>
              </w:rPr>
            </w:pPr>
            <w:r w:rsidRPr="00755AEF">
              <w:rPr>
                <w:rFonts w:ascii="Times New Roman" w:hAnsi="Times New Roman"/>
                <w:sz w:val="24"/>
                <w:szCs w:val="24"/>
              </w:rPr>
              <w:t>13 DAN 14</w:t>
            </w:r>
          </w:p>
        </w:tc>
        <w:tc>
          <w:tcPr>
            <w:tcW w:w="4234" w:type="dxa"/>
            <w:tcBorders>
              <w:top w:val="single" w:sz="4" w:space="0" w:color="auto"/>
            </w:tcBorders>
          </w:tcPr>
          <w:p w:rsidR="00702F49" w:rsidRPr="00755AEF" w:rsidRDefault="00702F49" w:rsidP="00702F49">
            <w:pPr>
              <w:contextualSpacing/>
              <w:jc w:val="both"/>
              <w:rPr>
                <w:sz w:val="24"/>
                <w:szCs w:val="24"/>
              </w:rPr>
            </w:pPr>
            <w:r w:rsidRPr="00755AEF">
              <w:rPr>
                <w:sz w:val="24"/>
                <w:szCs w:val="24"/>
              </w:rPr>
              <w:t>A</w:t>
            </w:r>
            <w:r w:rsidR="000B242D" w:rsidRPr="00755AEF">
              <w:rPr>
                <w:sz w:val="24"/>
                <w:szCs w:val="24"/>
              </w:rPr>
              <w:t>SET</w:t>
            </w:r>
            <w:r w:rsidRPr="00755AEF">
              <w:rPr>
                <w:sz w:val="24"/>
                <w:szCs w:val="24"/>
              </w:rPr>
              <w:t xml:space="preserve"> TETAP DAN </w:t>
            </w:r>
          </w:p>
          <w:p w:rsidR="00702F49" w:rsidRPr="00755AEF" w:rsidRDefault="00702F49" w:rsidP="00702F49">
            <w:pPr>
              <w:contextualSpacing/>
              <w:jc w:val="both"/>
              <w:rPr>
                <w:sz w:val="24"/>
                <w:szCs w:val="24"/>
                <w:lang w:val="sv-SE"/>
              </w:rPr>
            </w:pPr>
            <w:r w:rsidRPr="00755AEF">
              <w:rPr>
                <w:sz w:val="24"/>
                <w:szCs w:val="24"/>
              </w:rPr>
              <w:t>PROPERTI INVESTASI</w:t>
            </w:r>
          </w:p>
        </w:tc>
        <w:tc>
          <w:tcPr>
            <w:tcW w:w="3827" w:type="dxa"/>
            <w:tcBorders>
              <w:top w:val="single" w:sz="4" w:space="0" w:color="auto"/>
            </w:tcBorders>
          </w:tcPr>
          <w:p w:rsidR="00702F49" w:rsidRPr="00755AEF" w:rsidRDefault="00702F49" w:rsidP="008432E0">
            <w:pPr>
              <w:pStyle w:val="Default"/>
              <w:numPr>
                <w:ilvl w:val="1"/>
                <w:numId w:val="10"/>
              </w:numPr>
              <w:contextualSpacing/>
              <w:jc w:val="both"/>
            </w:pPr>
            <w:r w:rsidRPr="00755AEF">
              <w:t>Akuisisi dan Disposisi Properti, Bangunan dan Peralatan;</w:t>
            </w:r>
          </w:p>
          <w:p w:rsidR="00702F49" w:rsidRPr="00755AEF" w:rsidRDefault="00702F49" w:rsidP="00702F49">
            <w:pPr>
              <w:pStyle w:val="Default"/>
              <w:numPr>
                <w:ilvl w:val="1"/>
                <w:numId w:val="10"/>
              </w:numPr>
              <w:contextualSpacing/>
              <w:jc w:val="both"/>
            </w:pPr>
            <w:r w:rsidRPr="00755AEF">
              <w:t>Perolehan dan Penilaian Aset Tetap;</w:t>
            </w:r>
          </w:p>
          <w:p w:rsidR="00702F49" w:rsidRPr="00755AEF" w:rsidRDefault="00702F49" w:rsidP="00702F49">
            <w:pPr>
              <w:pStyle w:val="Default"/>
              <w:numPr>
                <w:ilvl w:val="1"/>
                <w:numId w:val="10"/>
              </w:numPr>
              <w:contextualSpacing/>
              <w:jc w:val="both"/>
            </w:pPr>
            <w:r w:rsidRPr="00755AEF">
              <w:t>Biaya akuisisi;</w:t>
            </w:r>
          </w:p>
          <w:p w:rsidR="00702F49" w:rsidRPr="00755AEF" w:rsidRDefault="00702F49" w:rsidP="00702F49">
            <w:pPr>
              <w:pStyle w:val="Default"/>
              <w:numPr>
                <w:ilvl w:val="1"/>
                <w:numId w:val="10"/>
              </w:numPr>
              <w:contextualSpacing/>
              <w:jc w:val="both"/>
            </w:pPr>
            <w:r w:rsidRPr="00755AEF">
              <w:t>Disposisi dan Pertikaran Aset Tetap.</w:t>
            </w:r>
          </w:p>
          <w:p w:rsidR="00702F49" w:rsidRPr="00755AEF" w:rsidRDefault="00702F49" w:rsidP="00702F49">
            <w:pPr>
              <w:pStyle w:val="Default"/>
              <w:contextualSpacing/>
              <w:jc w:val="both"/>
            </w:pPr>
            <w:r w:rsidRPr="00755AEF">
              <w:rPr>
                <w:lang w:val="sv-SE"/>
              </w:rPr>
              <w:t>SOAL</w:t>
            </w:r>
          </w:p>
        </w:tc>
      </w:tr>
      <w:tr w:rsidR="00702F49" w:rsidRPr="00702F49" w:rsidTr="00D6170C">
        <w:trPr>
          <w:trHeight w:val="444"/>
        </w:trPr>
        <w:tc>
          <w:tcPr>
            <w:tcW w:w="1800" w:type="dxa"/>
            <w:tcBorders>
              <w:top w:val="single" w:sz="4" w:space="0" w:color="auto"/>
            </w:tcBorders>
          </w:tcPr>
          <w:p w:rsidR="00702F49" w:rsidRPr="00755AEF" w:rsidRDefault="00706274" w:rsidP="00702F49">
            <w:pPr>
              <w:pStyle w:val="NoSpacing"/>
              <w:contextualSpacing/>
              <w:jc w:val="both"/>
              <w:rPr>
                <w:rFonts w:ascii="Times New Roman" w:hAnsi="Times New Roman"/>
                <w:sz w:val="24"/>
                <w:szCs w:val="24"/>
              </w:rPr>
            </w:pPr>
            <w:r w:rsidRPr="00755AEF">
              <w:rPr>
                <w:rFonts w:ascii="Times New Roman" w:hAnsi="Times New Roman"/>
                <w:sz w:val="24"/>
                <w:szCs w:val="24"/>
              </w:rPr>
              <w:t>15</w:t>
            </w:r>
          </w:p>
        </w:tc>
        <w:tc>
          <w:tcPr>
            <w:tcW w:w="4234" w:type="dxa"/>
            <w:tcBorders>
              <w:top w:val="single" w:sz="4" w:space="0" w:color="auto"/>
            </w:tcBorders>
          </w:tcPr>
          <w:p w:rsidR="00702F49" w:rsidRPr="00755AEF" w:rsidRDefault="00702F49" w:rsidP="00702F49">
            <w:pPr>
              <w:contextualSpacing/>
              <w:jc w:val="both"/>
              <w:rPr>
                <w:sz w:val="24"/>
                <w:szCs w:val="24"/>
              </w:rPr>
            </w:pPr>
            <w:r w:rsidRPr="00755AEF">
              <w:rPr>
                <w:sz w:val="24"/>
                <w:szCs w:val="24"/>
              </w:rPr>
              <w:t xml:space="preserve">DEPRESIASI dan PENURUNAN </w:t>
            </w:r>
          </w:p>
          <w:p w:rsidR="00702F49" w:rsidRPr="00755AEF" w:rsidRDefault="00702F49" w:rsidP="00702F49">
            <w:pPr>
              <w:contextualSpacing/>
              <w:jc w:val="both"/>
              <w:rPr>
                <w:sz w:val="24"/>
                <w:szCs w:val="24"/>
              </w:rPr>
            </w:pPr>
            <w:r w:rsidRPr="00755AEF">
              <w:rPr>
                <w:sz w:val="24"/>
                <w:szCs w:val="24"/>
              </w:rPr>
              <w:t>NILAI</w:t>
            </w:r>
          </w:p>
        </w:tc>
        <w:tc>
          <w:tcPr>
            <w:tcW w:w="3827" w:type="dxa"/>
            <w:tcBorders>
              <w:top w:val="single" w:sz="4" w:space="0" w:color="auto"/>
            </w:tcBorders>
          </w:tcPr>
          <w:p w:rsidR="00A4149B" w:rsidRDefault="00A4149B" w:rsidP="00A4149B">
            <w:pPr>
              <w:pStyle w:val="Default"/>
              <w:numPr>
                <w:ilvl w:val="0"/>
                <w:numId w:val="42"/>
              </w:numPr>
              <w:ind w:left="318" w:hanging="318"/>
              <w:contextualSpacing/>
              <w:jc w:val="both"/>
            </w:pPr>
            <w:r>
              <w:t>Depresiasi dan;</w:t>
            </w:r>
          </w:p>
          <w:p w:rsidR="00702F49" w:rsidRPr="00A4149B" w:rsidRDefault="00702F49" w:rsidP="00A4149B">
            <w:pPr>
              <w:pStyle w:val="Default"/>
              <w:numPr>
                <w:ilvl w:val="0"/>
                <w:numId w:val="42"/>
              </w:numPr>
              <w:ind w:left="318" w:hanging="318"/>
              <w:contextualSpacing/>
              <w:jc w:val="both"/>
            </w:pPr>
            <w:r w:rsidRPr="00A4149B">
              <w:t>Penurunan Nilai;</w:t>
            </w:r>
          </w:p>
          <w:p w:rsidR="00702F49" w:rsidRPr="00755AEF" w:rsidRDefault="00702F49" w:rsidP="00702F49">
            <w:pPr>
              <w:pStyle w:val="Default"/>
              <w:contextualSpacing/>
              <w:jc w:val="both"/>
            </w:pPr>
            <w:r w:rsidRPr="00755AEF">
              <w:t>SOAL</w:t>
            </w:r>
          </w:p>
        </w:tc>
      </w:tr>
      <w:tr w:rsidR="00702F49" w:rsidRPr="00702F49" w:rsidTr="00D6170C">
        <w:trPr>
          <w:trHeight w:val="647"/>
        </w:trPr>
        <w:tc>
          <w:tcPr>
            <w:tcW w:w="1800" w:type="dxa"/>
            <w:tcBorders>
              <w:top w:val="single" w:sz="4" w:space="0" w:color="auto"/>
              <w:bottom w:val="single" w:sz="4" w:space="0" w:color="auto"/>
            </w:tcBorders>
          </w:tcPr>
          <w:p w:rsidR="00702F49" w:rsidRPr="00755AEF" w:rsidRDefault="00702F49" w:rsidP="00702F49">
            <w:pPr>
              <w:contextualSpacing/>
              <w:jc w:val="both"/>
              <w:rPr>
                <w:b/>
                <w:sz w:val="24"/>
                <w:szCs w:val="24"/>
              </w:rPr>
            </w:pPr>
            <w:r w:rsidRPr="00755AEF">
              <w:rPr>
                <w:b/>
                <w:sz w:val="24"/>
                <w:szCs w:val="24"/>
              </w:rPr>
              <w:t>16</w:t>
            </w:r>
          </w:p>
        </w:tc>
        <w:tc>
          <w:tcPr>
            <w:tcW w:w="4234" w:type="dxa"/>
            <w:tcBorders>
              <w:top w:val="single" w:sz="4" w:space="0" w:color="auto"/>
              <w:bottom w:val="single" w:sz="4" w:space="0" w:color="auto"/>
            </w:tcBorders>
            <w:vAlign w:val="center"/>
          </w:tcPr>
          <w:p w:rsidR="00702F49" w:rsidRPr="00755AEF" w:rsidRDefault="00702F49" w:rsidP="00702F49">
            <w:pPr>
              <w:contextualSpacing/>
              <w:jc w:val="both"/>
              <w:rPr>
                <w:b/>
                <w:sz w:val="24"/>
                <w:szCs w:val="24"/>
                <w:lang w:val="id-ID"/>
              </w:rPr>
            </w:pPr>
            <w:r w:rsidRPr="00755AEF">
              <w:rPr>
                <w:b/>
                <w:sz w:val="24"/>
                <w:szCs w:val="24"/>
                <w:lang w:val="id-ID"/>
              </w:rPr>
              <w:t>Memberikan Penilaian akhir atas</w:t>
            </w:r>
          </w:p>
          <w:p w:rsidR="00702F49" w:rsidRPr="00755AEF" w:rsidRDefault="00702F49" w:rsidP="00702F49">
            <w:pPr>
              <w:contextualSpacing/>
              <w:jc w:val="both"/>
              <w:rPr>
                <w:b/>
                <w:sz w:val="24"/>
                <w:szCs w:val="24"/>
                <w:lang w:val="id-ID"/>
              </w:rPr>
            </w:pPr>
            <w:r w:rsidRPr="00755AEF">
              <w:rPr>
                <w:b/>
                <w:sz w:val="24"/>
                <w:szCs w:val="24"/>
                <w:lang w:val="id-ID"/>
              </w:rPr>
              <w:t>prestasi belajar mahasiswa</w:t>
            </w:r>
          </w:p>
        </w:tc>
        <w:tc>
          <w:tcPr>
            <w:tcW w:w="3827" w:type="dxa"/>
            <w:tcBorders>
              <w:top w:val="single" w:sz="4" w:space="0" w:color="auto"/>
              <w:bottom w:val="single" w:sz="4" w:space="0" w:color="auto"/>
            </w:tcBorders>
            <w:vAlign w:val="center"/>
          </w:tcPr>
          <w:p w:rsidR="00702F49" w:rsidRPr="00755AEF" w:rsidRDefault="00702F49" w:rsidP="00702F49">
            <w:pPr>
              <w:contextualSpacing/>
              <w:jc w:val="both"/>
              <w:rPr>
                <w:b/>
                <w:color w:val="000000"/>
                <w:sz w:val="24"/>
                <w:szCs w:val="24"/>
                <w:lang w:val="id-ID"/>
              </w:rPr>
            </w:pPr>
            <w:r w:rsidRPr="00755AEF">
              <w:rPr>
                <w:b/>
                <w:color w:val="000000"/>
                <w:sz w:val="24"/>
                <w:szCs w:val="24"/>
                <w:lang w:val="id-ID"/>
              </w:rPr>
              <w:t>UJIAN AKHIR SEMESTER</w:t>
            </w:r>
          </w:p>
          <w:p w:rsidR="00702F49" w:rsidRPr="00755AEF" w:rsidRDefault="00702F49" w:rsidP="00702F49">
            <w:pPr>
              <w:pStyle w:val="ListParagraph"/>
              <w:spacing w:after="0" w:line="240" w:lineRule="auto"/>
              <w:ind w:left="360"/>
              <w:jc w:val="both"/>
              <w:rPr>
                <w:rFonts w:ascii="Times New Roman" w:hAnsi="Times New Roman"/>
                <w:b/>
                <w:color w:val="000000"/>
                <w:sz w:val="24"/>
                <w:szCs w:val="24"/>
                <w:lang w:val="id-ID"/>
              </w:rPr>
            </w:pPr>
          </w:p>
        </w:tc>
      </w:tr>
    </w:tbl>
    <w:p w:rsidR="00A87862" w:rsidRPr="00702F49" w:rsidRDefault="00A87862" w:rsidP="00A828F1">
      <w:pPr>
        <w:jc w:val="both"/>
        <w:rPr>
          <w:b/>
          <w:bCs/>
          <w:sz w:val="24"/>
          <w:szCs w:val="24"/>
        </w:rPr>
      </w:pPr>
    </w:p>
    <w:p w:rsidR="00775433" w:rsidRPr="00702F49" w:rsidRDefault="00615438" w:rsidP="00923CCA">
      <w:pPr>
        <w:pStyle w:val="ListParagraph"/>
        <w:numPr>
          <w:ilvl w:val="0"/>
          <w:numId w:val="14"/>
        </w:numPr>
        <w:jc w:val="both"/>
        <w:rPr>
          <w:rFonts w:ascii="Times New Roman" w:hAnsi="Times New Roman"/>
          <w:bCs/>
          <w:sz w:val="24"/>
          <w:szCs w:val="24"/>
        </w:rPr>
      </w:pPr>
      <w:r w:rsidRPr="00702F49">
        <w:rPr>
          <w:rFonts w:ascii="Times New Roman" w:hAnsi="Times New Roman"/>
          <w:b/>
          <w:bCs/>
          <w:sz w:val="24"/>
          <w:szCs w:val="24"/>
          <w:lang w:val="id-ID"/>
        </w:rPr>
        <w:t>MATERI/ BAHAN BACAAN/ REFERENSI</w:t>
      </w:r>
    </w:p>
    <w:tbl>
      <w:tblPr>
        <w:tblW w:w="0" w:type="auto"/>
        <w:tblBorders>
          <w:top w:val="nil"/>
          <w:left w:val="nil"/>
          <w:bottom w:val="nil"/>
          <w:right w:val="nil"/>
        </w:tblBorders>
        <w:tblLayout w:type="fixed"/>
        <w:tblLook w:val="0000" w:firstRow="0" w:lastRow="0" w:firstColumn="0" w:lastColumn="0" w:noHBand="0" w:noVBand="0"/>
      </w:tblPr>
      <w:tblGrid>
        <w:gridCol w:w="10263"/>
      </w:tblGrid>
      <w:tr w:rsidR="00775433" w:rsidRPr="00702F49">
        <w:trPr>
          <w:trHeight w:val="830"/>
        </w:trPr>
        <w:tc>
          <w:tcPr>
            <w:tcW w:w="10263" w:type="dxa"/>
          </w:tcPr>
          <w:p w:rsidR="003F24EC" w:rsidRDefault="00A828F1" w:rsidP="003F24EC">
            <w:pPr>
              <w:pStyle w:val="ListParagraph"/>
              <w:numPr>
                <w:ilvl w:val="0"/>
                <w:numId w:val="12"/>
              </w:numPr>
              <w:ind w:left="702"/>
              <w:jc w:val="both"/>
              <w:rPr>
                <w:rFonts w:ascii="Times New Roman" w:hAnsi="Times New Roman"/>
                <w:sz w:val="24"/>
                <w:szCs w:val="24"/>
              </w:rPr>
            </w:pPr>
            <w:r w:rsidRPr="003F24EC">
              <w:rPr>
                <w:rFonts w:ascii="Times New Roman" w:hAnsi="Times New Roman"/>
                <w:sz w:val="24"/>
                <w:szCs w:val="24"/>
              </w:rPr>
              <w:t>Martani</w:t>
            </w:r>
            <w:r w:rsidR="00702F49" w:rsidRPr="003F24EC">
              <w:rPr>
                <w:rFonts w:ascii="Times New Roman" w:hAnsi="Times New Roman"/>
                <w:sz w:val="24"/>
                <w:szCs w:val="24"/>
              </w:rPr>
              <w:t>, Dwi</w:t>
            </w:r>
            <w:r w:rsidRPr="003F24EC">
              <w:rPr>
                <w:rFonts w:ascii="Times New Roman" w:hAnsi="Times New Roman"/>
                <w:sz w:val="24"/>
                <w:szCs w:val="24"/>
              </w:rPr>
              <w:t>, Sylvia Veronika, et all,</w:t>
            </w:r>
            <w:r w:rsidRPr="003F24EC">
              <w:rPr>
                <w:rFonts w:ascii="Times New Roman" w:hAnsi="Times New Roman"/>
                <w:i/>
                <w:sz w:val="24"/>
                <w:szCs w:val="24"/>
              </w:rPr>
              <w:t xml:space="preserve"> AKUNTANSI KEUANGAN MENENGAH BERBASIS PSAK,</w:t>
            </w:r>
            <w:r w:rsidRPr="003F24EC">
              <w:rPr>
                <w:rFonts w:ascii="Times New Roman" w:hAnsi="Times New Roman"/>
                <w:sz w:val="24"/>
                <w:szCs w:val="24"/>
              </w:rPr>
              <w:t xml:space="preserve"> Edisi 2 Buku I, Salemba Empat, 2016.</w:t>
            </w:r>
          </w:p>
          <w:p w:rsidR="003F24EC" w:rsidRDefault="00EA126C" w:rsidP="003F24EC">
            <w:pPr>
              <w:pStyle w:val="ListParagraph"/>
              <w:numPr>
                <w:ilvl w:val="0"/>
                <w:numId w:val="12"/>
              </w:numPr>
              <w:ind w:left="702"/>
              <w:jc w:val="both"/>
              <w:rPr>
                <w:rFonts w:ascii="Times New Roman" w:hAnsi="Times New Roman"/>
                <w:sz w:val="24"/>
                <w:szCs w:val="24"/>
              </w:rPr>
            </w:pPr>
            <w:r w:rsidRPr="003F24EC">
              <w:rPr>
                <w:rFonts w:ascii="Times New Roman" w:hAnsi="Times New Roman"/>
                <w:sz w:val="24"/>
                <w:szCs w:val="24"/>
              </w:rPr>
              <w:t>Hidayah, Nurul dan Mustoffa, AKUNTANSI KEUANGAN MENENGAH 1, Calina Media, 2018</w:t>
            </w:r>
            <w:r w:rsidR="003F24EC">
              <w:rPr>
                <w:rFonts w:ascii="Times New Roman" w:hAnsi="Times New Roman"/>
                <w:sz w:val="24"/>
                <w:szCs w:val="24"/>
              </w:rPr>
              <w:t>;</w:t>
            </w:r>
          </w:p>
          <w:p w:rsidR="003F24EC" w:rsidRDefault="00652103" w:rsidP="003F24EC">
            <w:pPr>
              <w:pStyle w:val="ListParagraph"/>
              <w:numPr>
                <w:ilvl w:val="0"/>
                <w:numId w:val="12"/>
              </w:numPr>
              <w:ind w:left="702"/>
              <w:jc w:val="both"/>
              <w:rPr>
                <w:rFonts w:ascii="Times New Roman" w:hAnsi="Times New Roman"/>
                <w:sz w:val="24"/>
                <w:szCs w:val="24"/>
              </w:rPr>
            </w:pPr>
            <w:r w:rsidRPr="003F24EC">
              <w:rPr>
                <w:rFonts w:ascii="Times New Roman" w:hAnsi="Times New Roman"/>
                <w:sz w:val="24"/>
                <w:szCs w:val="24"/>
              </w:rPr>
              <w:t xml:space="preserve">Kieso, Donald E., dan Jerry Weygandt, </w:t>
            </w:r>
            <w:r w:rsidRPr="003F24EC">
              <w:rPr>
                <w:rFonts w:ascii="Times New Roman" w:hAnsi="Times New Roman"/>
                <w:b/>
                <w:bCs/>
                <w:i/>
                <w:iCs/>
                <w:sz w:val="24"/>
                <w:szCs w:val="24"/>
              </w:rPr>
              <w:t>Intermediate Accounting, 14th edition (update)</w:t>
            </w:r>
            <w:r w:rsidRPr="003F24EC">
              <w:rPr>
                <w:rFonts w:ascii="Times New Roman" w:hAnsi="Times New Roman"/>
                <w:sz w:val="24"/>
                <w:szCs w:val="24"/>
              </w:rPr>
              <w:t>, John Wiley and Sons, 2011.</w:t>
            </w:r>
          </w:p>
          <w:p w:rsidR="00C071C0" w:rsidRPr="003F24EC" w:rsidRDefault="00C071C0" w:rsidP="003F24EC">
            <w:pPr>
              <w:pStyle w:val="ListParagraph"/>
              <w:numPr>
                <w:ilvl w:val="0"/>
                <w:numId w:val="12"/>
              </w:numPr>
              <w:ind w:left="702"/>
              <w:jc w:val="both"/>
              <w:rPr>
                <w:rFonts w:ascii="Times New Roman" w:hAnsi="Times New Roman"/>
                <w:sz w:val="24"/>
                <w:szCs w:val="24"/>
              </w:rPr>
            </w:pPr>
            <w:r w:rsidRPr="003F24EC">
              <w:rPr>
                <w:rFonts w:ascii="Times New Roman" w:hAnsi="Times New Roman"/>
                <w:sz w:val="24"/>
                <w:szCs w:val="24"/>
              </w:rPr>
              <w:t>Zaki</w:t>
            </w:r>
            <w:r w:rsidR="00A828F1" w:rsidRPr="003F24EC">
              <w:rPr>
                <w:rFonts w:ascii="Times New Roman" w:hAnsi="Times New Roman"/>
                <w:sz w:val="24"/>
                <w:szCs w:val="24"/>
              </w:rPr>
              <w:t xml:space="preserve"> </w:t>
            </w:r>
            <w:r w:rsidRPr="003F24EC">
              <w:rPr>
                <w:rFonts w:ascii="Times New Roman" w:hAnsi="Times New Roman"/>
                <w:sz w:val="24"/>
                <w:szCs w:val="24"/>
              </w:rPr>
              <w:t>Baridwan, Intermediate Accounting, Edisi 7, BPFE, Yogyakarta, 2000</w:t>
            </w:r>
          </w:p>
          <w:p w:rsidR="008432E0" w:rsidRPr="00702F49" w:rsidRDefault="008432E0" w:rsidP="008432E0">
            <w:pPr>
              <w:pStyle w:val="ListParagraph"/>
              <w:spacing w:after="0" w:line="240" w:lineRule="auto"/>
              <w:ind w:left="1080"/>
              <w:jc w:val="both"/>
              <w:rPr>
                <w:rFonts w:ascii="Times New Roman" w:hAnsi="Times New Roman"/>
                <w:sz w:val="24"/>
                <w:szCs w:val="24"/>
              </w:rPr>
            </w:pPr>
          </w:p>
        </w:tc>
      </w:tr>
    </w:tbl>
    <w:p w:rsidR="00615438" w:rsidRPr="00702F49" w:rsidRDefault="00615438" w:rsidP="00923CCA">
      <w:pPr>
        <w:pStyle w:val="ListParagraph"/>
        <w:numPr>
          <w:ilvl w:val="0"/>
          <w:numId w:val="14"/>
        </w:numPr>
        <w:jc w:val="both"/>
        <w:rPr>
          <w:rFonts w:ascii="Times New Roman" w:hAnsi="Times New Roman"/>
          <w:bCs/>
          <w:sz w:val="24"/>
          <w:szCs w:val="24"/>
        </w:rPr>
      </w:pPr>
      <w:r w:rsidRPr="00702F49">
        <w:rPr>
          <w:rFonts w:ascii="Times New Roman" w:hAnsi="Times New Roman"/>
          <w:b/>
          <w:bCs/>
          <w:sz w:val="24"/>
          <w:szCs w:val="24"/>
          <w:lang w:val="id-ID"/>
        </w:rPr>
        <w:t>TUGAS-TUGAS</w:t>
      </w:r>
    </w:p>
    <w:p w:rsidR="00A96097" w:rsidRPr="00702F49" w:rsidRDefault="00A96097" w:rsidP="003B45F6">
      <w:pPr>
        <w:spacing w:line="360" w:lineRule="auto"/>
        <w:jc w:val="both"/>
        <w:rPr>
          <w:bCs/>
          <w:sz w:val="24"/>
          <w:szCs w:val="24"/>
          <w:lang w:val="id-ID"/>
        </w:rPr>
      </w:pPr>
      <w:r w:rsidRPr="00702F49">
        <w:rPr>
          <w:bCs/>
          <w:sz w:val="24"/>
          <w:szCs w:val="24"/>
          <w:lang w:val="id-ID"/>
        </w:rPr>
        <w:t>Tugas Mandiri</w:t>
      </w:r>
    </w:p>
    <w:p w:rsidR="00A20617" w:rsidRPr="00702F49" w:rsidRDefault="00D656C7" w:rsidP="003B45F6">
      <w:pPr>
        <w:spacing w:line="360" w:lineRule="auto"/>
        <w:jc w:val="both"/>
        <w:rPr>
          <w:bCs/>
          <w:sz w:val="24"/>
          <w:szCs w:val="24"/>
        </w:rPr>
      </w:pPr>
      <w:r>
        <w:rPr>
          <w:bCs/>
          <w:sz w:val="24"/>
          <w:szCs w:val="24"/>
        </w:rPr>
        <w:t>Mahasiswa membuat RESUME dari materi sesuai dengan kontrak kuliah,, batas akhir pengumpulan pada pertemuan terakhir sebelum UTS dan Sebelum UAS</w:t>
      </w:r>
    </w:p>
    <w:p w:rsidR="00A96097" w:rsidRPr="00702F49" w:rsidRDefault="00A96097" w:rsidP="00DF612D">
      <w:pPr>
        <w:pStyle w:val="ListParagraph"/>
        <w:ind w:left="1560"/>
        <w:jc w:val="both"/>
        <w:rPr>
          <w:rFonts w:ascii="Times New Roman" w:hAnsi="Times New Roman"/>
          <w:bCs/>
          <w:sz w:val="24"/>
          <w:szCs w:val="24"/>
          <w:lang w:val="id-ID"/>
        </w:rPr>
      </w:pPr>
    </w:p>
    <w:p w:rsidR="006E27C3" w:rsidRDefault="006E27C3" w:rsidP="00923CCA">
      <w:pPr>
        <w:pStyle w:val="ListParagraph"/>
        <w:numPr>
          <w:ilvl w:val="0"/>
          <w:numId w:val="14"/>
        </w:numPr>
        <w:jc w:val="both"/>
        <w:rPr>
          <w:rFonts w:ascii="Times New Roman" w:hAnsi="Times New Roman"/>
          <w:b/>
          <w:bCs/>
          <w:sz w:val="24"/>
          <w:szCs w:val="24"/>
        </w:rPr>
      </w:pPr>
      <w:r w:rsidRPr="006E27C3">
        <w:rPr>
          <w:rFonts w:ascii="Times New Roman" w:hAnsi="Times New Roman"/>
          <w:b/>
          <w:bCs/>
          <w:sz w:val="24"/>
          <w:szCs w:val="24"/>
        </w:rPr>
        <w:t>MEDIA PEMBELAJARAN:</w:t>
      </w:r>
    </w:p>
    <w:p w:rsidR="006E27C3" w:rsidRPr="00826D46" w:rsidRDefault="00826D46" w:rsidP="00826D46">
      <w:pPr>
        <w:pStyle w:val="ListParagraph"/>
        <w:ind w:left="360"/>
        <w:jc w:val="both"/>
        <w:rPr>
          <w:rFonts w:ascii="Times New Roman" w:hAnsi="Times New Roman"/>
          <w:color w:val="000000"/>
          <w:sz w:val="24"/>
          <w:szCs w:val="24"/>
          <w:lang w:eastAsia="id-ID"/>
        </w:rPr>
      </w:pPr>
      <w:r>
        <w:rPr>
          <w:rFonts w:ascii="Times New Roman" w:hAnsi="Times New Roman"/>
          <w:color w:val="000000"/>
          <w:sz w:val="24"/>
          <w:szCs w:val="24"/>
          <w:lang w:eastAsia="id-ID"/>
        </w:rPr>
        <w:t xml:space="preserve">Metode Daring: </w:t>
      </w:r>
      <w:r w:rsidR="006E27C3" w:rsidRPr="00D7124A">
        <w:rPr>
          <w:rFonts w:ascii="Times New Roman" w:hAnsi="Times New Roman"/>
          <w:color w:val="000000"/>
          <w:sz w:val="24"/>
          <w:szCs w:val="24"/>
          <w:lang w:eastAsia="id-ID"/>
        </w:rPr>
        <w:t>(</w:t>
      </w:r>
      <w:hyperlink r:id="rId11" w:history="1">
        <w:r w:rsidR="006E27C3" w:rsidRPr="00D7124A">
          <w:rPr>
            <w:rStyle w:val="Hyperlink"/>
            <w:rFonts w:ascii="Times New Roman" w:eastAsia="Times New Roman" w:hAnsi="Times New Roman"/>
            <w:sz w:val="20"/>
            <w:szCs w:val="20"/>
            <w:lang w:eastAsia="id-ID"/>
          </w:rPr>
          <w:t>https://bebas.umpo.ac.id/course/view.php?id=1460</w:t>
        </w:r>
      </w:hyperlink>
      <w:r w:rsidR="006E27C3" w:rsidRPr="00D7124A">
        <w:rPr>
          <w:rFonts w:ascii="Times New Roman" w:hAnsi="Times New Roman"/>
          <w:color w:val="000000"/>
          <w:lang w:eastAsia="id-ID"/>
        </w:rPr>
        <w:t>)</w:t>
      </w:r>
      <w:r w:rsidR="00C7603C">
        <w:rPr>
          <w:rFonts w:ascii="Times New Roman" w:hAnsi="Times New Roman"/>
          <w:color w:val="000000"/>
          <w:lang w:eastAsia="id-ID"/>
        </w:rPr>
        <w:t>, Daftar Hadir (</w:t>
      </w:r>
      <w:hyperlink r:id="rId12" w:history="1">
        <w:r w:rsidR="00C7603C" w:rsidRPr="003A4BEE">
          <w:rPr>
            <w:rStyle w:val="Hyperlink"/>
            <w:rFonts w:ascii="Times New Roman" w:hAnsi="Times New Roman"/>
            <w:lang w:eastAsia="id-ID"/>
          </w:rPr>
          <w:t>http://simtik.umpo.ac.id/mhs/index.php</w:t>
        </w:r>
      </w:hyperlink>
      <w:r w:rsidR="00C7603C">
        <w:rPr>
          <w:rFonts w:ascii="Times New Roman" w:hAnsi="Times New Roman"/>
          <w:color w:val="000000"/>
          <w:lang w:eastAsia="id-ID"/>
        </w:rPr>
        <w:t xml:space="preserve"> </w:t>
      </w:r>
      <w:r>
        <w:rPr>
          <w:rFonts w:ascii="Times New Roman" w:hAnsi="Times New Roman"/>
          <w:color w:val="000000"/>
          <w:lang w:eastAsia="id-ID"/>
        </w:rPr>
        <w:t xml:space="preserve">); </w:t>
      </w:r>
      <w:r w:rsidR="006E27C3" w:rsidRPr="00826D46">
        <w:rPr>
          <w:rFonts w:ascii="Times New Roman" w:hAnsi="Times New Roman"/>
          <w:color w:val="000000"/>
          <w:lang w:eastAsia="id-ID"/>
        </w:rPr>
        <w:t xml:space="preserve">Penjelasan materi dan presentasi melalui youtube: </w:t>
      </w:r>
      <w:hyperlink r:id="rId13" w:history="1">
        <w:r w:rsidR="006E27C3" w:rsidRPr="00826D46">
          <w:rPr>
            <w:rStyle w:val="Hyperlink"/>
            <w:rFonts w:ascii="Times New Roman" w:eastAsia="Times New Roman" w:hAnsi="Times New Roman"/>
            <w:sz w:val="20"/>
            <w:szCs w:val="20"/>
            <w:lang w:eastAsia="id-ID"/>
          </w:rPr>
          <w:t>https://www.youtube.com/channel/UCvRGQPBZ8vgyoPu3abaJvwQ</w:t>
        </w:r>
      </w:hyperlink>
      <w:r w:rsidR="006E27C3" w:rsidRPr="00826D46">
        <w:rPr>
          <w:rFonts w:ascii="Times New Roman" w:hAnsi="Times New Roman"/>
          <w:color w:val="000000"/>
          <w:lang w:eastAsia="id-ID"/>
        </w:rPr>
        <w:t xml:space="preserve"> </w:t>
      </w:r>
      <w:r w:rsidR="00C7603C" w:rsidRPr="00826D46">
        <w:rPr>
          <w:rFonts w:ascii="Times New Roman" w:hAnsi="Times New Roman"/>
          <w:color w:val="000000"/>
          <w:lang w:eastAsia="id-ID"/>
        </w:rPr>
        <w:t>dan diimbangi juga dengan pertemuan tatap muka.</w:t>
      </w:r>
      <w:r>
        <w:rPr>
          <w:rFonts w:ascii="Times New Roman" w:hAnsi="Times New Roman"/>
          <w:color w:val="000000"/>
          <w:lang w:eastAsia="id-ID"/>
        </w:rPr>
        <w:t xml:space="preserve"> </w:t>
      </w:r>
      <w:r w:rsidR="006E27C3" w:rsidRPr="00826D46">
        <w:rPr>
          <w:rFonts w:ascii="Times New Roman" w:hAnsi="Times New Roman"/>
        </w:rPr>
        <w:t xml:space="preserve">Wa, email </w:t>
      </w:r>
      <w:r w:rsidR="006E27C3" w:rsidRPr="00826D46">
        <w:rPr>
          <w:rFonts w:ascii="Times New Roman" w:hAnsi="Times New Roman"/>
          <w:sz w:val="20"/>
          <w:szCs w:val="20"/>
        </w:rPr>
        <w:t>(</w:t>
      </w:r>
      <w:hyperlink r:id="rId14" w:history="1">
        <w:r w:rsidR="006E27C3" w:rsidRPr="00826D46">
          <w:rPr>
            <w:rStyle w:val="Hyperlink"/>
            <w:rFonts w:ascii="Times New Roman" w:hAnsi="Times New Roman"/>
            <w:sz w:val="16"/>
            <w:szCs w:val="16"/>
          </w:rPr>
          <w:t>ardyanfirdausitugas@gmail.com</w:t>
        </w:r>
      </w:hyperlink>
      <w:r w:rsidR="006E27C3" w:rsidRPr="00826D46">
        <w:rPr>
          <w:rFonts w:ascii="Times New Roman" w:hAnsi="Times New Roman"/>
          <w:sz w:val="16"/>
          <w:szCs w:val="16"/>
        </w:rPr>
        <w:t>) Tatap muka Virtual ( google meet)</w:t>
      </w:r>
      <w:r>
        <w:rPr>
          <w:rFonts w:ascii="Times New Roman" w:hAnsi="Times New Roman"/>
          <w:sz w:val="16"/>
          <w:szCs w:val="16"/>
        </w:rPr>
        <w:t>.</w:t>
      </w:r>
    </w:p>
    <w:p w:rsidR="006E27C3" w:rsidRPr="006E27C3" w:rsidRDefault="006E27C3" w:rsidP="006E27C3">
      <w:pPr>
        <w:pStyle w:val="ListParagraph"/>
        <w:ind w:left="360"/>
        <w:jc w:val="both"/>
        <w:rPr>
          <w:rFonts w:ascii="Times New Roman" w:hAnsi="Times New Roman"/>
          <w:b/>
          <w:bCs/>
          <w:sz w:val="24"/>
          <w:szCs w:val="24"/>
        </w:rPr>
      </w:pPr>
    </w:p>
    <w:p w:rsidR="00615438" w:rsidRPr="00702F49" w:rsidRDefault="00615438" w:rsidP="00923CCA">
      <w:pPr>
        <w:pStyle w:val="ListParagraph"/>
        <w:numPr>
          <w:ilvl w:val="0"/>
          <w:numId w:val="14"/>
        </w:numPr>
        <w:jc w:val="both"/>
        <w:rPr>
          <w:rFonts w:ascii="Times New Roman" w:hAnsi="Times New Roman"/>
          <w:bCs/>
          <w:sz w:val="24"/>
          <w:szCs w:val="24"/>
        </w:rPr>
      </w:pPr>
      <w:r w:rsidRPr="00702F49">
        <w:rPr>
          <w:rFonts w:ascii="Times New Roman" w:hAnsi="Times New Roman"/>
          <w:b/>
          <w:bCs/>
          <w:sz w:val="24"/>
          <w:szCs w:val="24"/>
          <w:lang w:val="id-ID"/>
        </w:rPr>
        <w:t>PENILAIAN DAN KRITERIA PERKULIAHAN</w:t>
      </w:r>
    </w:p>
    <w:p w:rsidR="00DF612D" w:rsidRPr="00702F49" w:rsidRDefault="002E4C94" w:rsidP="003B45F6">
      <w:pPr>
        <w:spacing w:line="360" w:lineRule="auto"/>
        <w:ind w:right="27" w:firstLine="360"/>
        <w:jc w:val="both"/>
        <w:rPr>
          <w:sz w:val="24"/>
          <w:szCs w:val="24"/>
          <w:lang w:val="fi-FI"/>
        </w:rPr>
      </w:pPr>
      <w:r w:rsidRPr="00702F49">
        <w:rPr>
          <w:sz w:val="24"/>
          <w:szCs w:val="24"/>
          <w:lang w:val="sv-SE"/>
        </w:rPr>
        <w:t xml:space="preserve">Kuliah ini dilaksanakan dalam waktu 14 kali tatap muka yang terdiri dari 7 pertemuan sebelum Ujian Tengah Semester (UTS) dan 7 pertemuan setelah UTS. Evaluasi terhadap prestasi mahasiswa </w:t>
      </w:r>
      <w:r w:rsidRPr="00702F49">
        <w:rPr>
          <w:sz w:val="24"/>
          <w:szCs w:val="24"/>
          <w:lang w:val="id-ID"/>
        </w:rPr>
        <w:t>terdiri dari penilaian tugas kuliah,</w:t>
      </w:r>
      <w:r w:rsidRPr="00702F49">
        <w:rPr>
          <w:sz w:val="24"/>
          <w:szCs w:val="24"/>
          <w:lang w:val="sv-SE"/>
        </w:rPr>
        <w:t xml:space="preserve"> UTS dan UAS . Nilai akhir untuk setiap mahasiswa merupakan akumulasi nilai-nilai sebagai berikut: </w:t>
      </w:r>
      <w:r w:rsidRPr="00702F49">
        <w:rPr>
          <w:sz w:val="24"/>
          <w:szCs w:val="24"/>
        </w:rPr>
        <w:t>Komposisi</w:t>
      </w:r>
      <w:r w:rsidR="00BF2FDB" w:rsidRPr="00702F49">
        <w:rPr>
          <w:sz w:val="24"/>
          <w:szCs w:val="24"/>
        </w:rPr>
        <w:t xml:space="preserve"> </w:t>
      </w:r>
      <w:r w:rsidRPr="00702F49">
        <w:rPr>
          <w:sz w:val="24"/>
          <w:szCs w:val="24"/>
        </w:rPr>
        <w:t>Penilaian: Kewajiban</w:t>
      </w:r>
      <w:r w:rsidR="00BF2FDB" w:rsidRPr="00702F49">
        <w:rPr>
          <w:sz w:val="24"/>
          <w:szCs w:val="24"/>
        </w:rPr>
        <w:t xml:space="preserve"> </w:t>
      </w:r>
      <w:r w:rsidRPr="00702F49">
        <w:rPr>
          <w:sz w:val="24"/>
          <w:szCs w:val="24"/>
        </w:rPr>
        <w:t xml:space="preserve">Kehadiran Minimal (75%); </w:t>
      </w:r>
      <w:r w:rsidR="00652103" w:rsidRPr="00702F49">
        <w:rPr>
          <w:sz w:val="24"/>
          <w:szCs w:val="24"/>
          <w:lang w:val="fi-FI"/>
        </w:rPr>
        <w:t>Keaktifan</w:t>
      </w:r>
      <w:r w:rsidRPr="00702F49">
        <w:rPr>
          <w:sz w:val="24"/>
          <w:szCs w:val="24"/>
          <w:lang w:val="fi-FI"/>
        </w:rPr>
        <w:t xml:space="preserve">  (20%)</w:t>
      </w:r>
      <w:r w:rsidRPr="00702F49">
        <w:rPr>
          <w:sz w:val="24"/>
          <w:szCs w:val="24"/>
          <w:lang w:val="id-ID"/>
        </w:rPr>
        <w:t xml:space="preserve">, </w:t>
      </w:r>
      <w:r w:rsidR="00652103" w:rsidRPr="00702F49">
        <w:rPr>
          <w:sz w:val="24"/>
          <w:szCs w:val="24"/>
          <w:lang w:val="fi-FI"/>
        </w:rPr>
        <w:t>UTS (2</w:t>
      </w:r>
      <w:r w:rsidRPr="00702F49">
        <w:rPr>
          <w:sz w:val="24"/>
          <w:szCs w:val="24"/>
          <w:lang w:val="fi-FI"/>
        </w:rPr>
        <w:t>0%)</w:t>
      </w:r>
      <w:r w:rsidRPr="00702F49">
        <w:rPr>
          <w:sz w:val="24"/>
          <w:szCs w:val="24"/>
          <w:lang w:val="id-ID"/>
        </w:rPr>
        <w:t>,</w:t>
      </w:r>
      <w:r w:rsidRPr="00702F49">
        <w:rPr>
          <w:sz w:val="24"/>
          <w:szCs w:val="24"/>
          <w:lang w:val="fi-FI"/>
        </w:rPr>
        <w:t xml:space="preserve"> </w:t>
      </w:r>
      <w:r w:rsidR="007373EF" w:rsidRPr="00702F49">
        <w:rPr>
          <w:sz w:val="24"/>
          <w:szCs w:val="24"/>
          <w:lang w:val="fi-FI"/>
        </w:rPr>
        <w:t xml:space="preserve">Tugas (30 %) </w:t>
      </w:r>
      <w:r w:rsidRPr="00702F49">
        <w:rPr>
          <w:sz w:val="24"/>
          <w:szCs w:val="24"/>
          <w:lang w:val="fi-FI"/>
        </w:rPr>
        <w:t>dan UAS (30%). Grade nilai terdiri dari Nilai A</w:t>
      </w:r>
      <w:r w:rsidR="00BF2FDB" w:rsidRPr="00702F49">
        <w:rPr>
          <w:sz w:val="24"/>
          <w:szCs w:val="24"/>
          <w:lang w:val="fi-FI"/>
        </w:rPr>
        <w:t>= 4</w:t>
      </w:r>
      <w:r w:rsidRPr="00702F49">
        <w:rPr>
          <w:sz w:val="24"/>
          <w:szCs w:val="24"/>
          <w:lang w:val="fi-FI"/>
        </w:rPr>
        <w:t xml:space="preserve"> (90%-100%), Nilai A-</w:t>
      </w:r>
      <w:r w:rsidR="00BF2FDB" w:rsidRPr="00702F49">
        <w:rPr>
          <w:sz w:val="24"/>
          <w:szCs w:val="24"/>
          <w:lang w:val="fi-FI"/>
        </w:rPr>
        <w:t>= 3,5</w:t>
      </w:r>
      <w:r w:rsidRPr="00702F49">
        <w:rPr>
          <w:sz w:val="24"/>
          <w:szCs w:val="24"/>
          <w:lang w:val="fi-FI"/>
        </w:rPr>
        <w:t xml:space="preserve"> (80%-89%) Nilai B</w:t>
      </w:r>
      <w:r w:rsidR="00BF2FDB" w:rsidRPr="00702F49">
        <w:rPr>
          <w:sz w:val="24"/>
          <w:szCs w:val="24"/>
          <w:lang w:val="fi-FI"/>
        </w:rPr>
        <w:t>=3</w:t>
      </w:r>
      <w:r w:rsidRPr="00702F49">
        <w:rPr>
          <w:sz w:val="24"/>
          <w:szCs w:val="24"/>
          <w:lang w:val="fi-FI"/>
        </w:rPr>
        <w:t xml:space="preserve"> (70%-79%), Nilai B-</w:t>
      </w:r>
      <w:r w:rsidR="00BF2FDB" w:rsidRPr="00702F49">
        <w:rPr>
          <w:sz w:val="24"/>
          <w:szCs w:val="24"/>
          <w:lang w:val="fi-FI"/>
        </w:rPr>
        <w:t>= 2,5</w:t>
      </w:r>
      <w:r w:rsidRPr="00702F49">
        <w:rPr>
          <w:sz w:val="24"/>
          <w:szCs w:val="24"/>
          <w:lang w:val="fi-FI"/>
        </w:rPr>
        <w:t xml:space="preserve"> (65%-69%), Nilai C</w:t>
      </w:r>
      <w:r w:rsidR="00BF2FDB" w:rsidRPr="00702F49">
        <w:rPr>
          <w:sz w:val="24"/>
          <w:szCs w:val="24"/>
          <w:lang w:val="fi-FI"/>
        </w:rPr>
        <w:t>= 2</w:t>
      </w:r>
      <w:r w:rsidRPr="00702F49">
        <w:rPr>
          <w:sz w:val="24"/>
          <w:szCs w:val="24"/>
          <w:lang w:val="fi-FI"/>
        </w:rPr>
        <w:t xml:space="preserve"> (56%-64%), Nilai D</w:t>
      </w:r>
      <w:r w:rsidR="007373EF" w:rsidRPr="00702F49">
        <w:rPr>
          <w:sz w:val="24"/>
          <w:szCs w:val="24"/>
          <w:lang w:val="fi-FI"/>
        </w:rPr>
        <w:t xml:space="preserve">= </w:t>
      </w:r>
      <w:r w:rsidRPr="00702F49">
        <w:rPr>
          <w:sz w:val="24"/>
          <w:szCs w:val="24"/>
          <w:lang w:val="fi-FI"/>
        </w:rPr>
        <w:t>(40%-55%)dan Nilai E</w:t>
      </w:r>
      <w:r w:rsidR="00EA0F84" w:rsidRPr="00702F49">
        <w:rPr>
          <w:sz w:val="24"/>
          <w:szCs w:val="24"/>
          <w:lang w:val="fi-FI"/>
        </w:rPr>
        <w:t>= 0</w:t>
      </w:r>
      <w:r w:rsidR="00BF2FDB" w:rsidRPr="00702F49">
        <w:rPr>
          <w:sz w:val="24"/>
          <w:szCs w:val="24"/>
          <w:lang w:val="fi-FI"/>
        </w:rPr>
        <w:t xml:space="preserve"> &lt; 39</w:t>
      </w:r>
      <w:r w:rsidRPr="00702F49">
        <w:rPr>
          <w:sz w:val="24"/>
          <w:szCs w:val="24"/>
          <w:lang w:val="fi-FI"/>
        </w:rPr>
        <w:t xml:space="preserve">. </w:t>
      </w:r>
    </w:p>
    <w:p w:rsidR="00DF612D" w:rsidRPr="00702F49" w:rsidRDefault="00DF612D" w:rsidP="00BF2FDB">
      <w:pPr>
        <w:spacing w:line="360" w:lineRule="auto"/>
        <w:ind w:left="720"/>
        <w:jc w:val="both"/>
        <w:rPr>
          <w:sz w:val="24"/>
          <w:szCs w:val="24"/>
          <w:lang w:val="fi-FI"/>
        </w:rPr>
      </w:pPr>
    </w:p>
    <w:p w:rsidR="00973069" w:rsidRPr="00702F49" w:rsidRDefault="00973069" w:rsidP="00923CCA">
      <w:pPr>
        <w:pStyle w:val="ListParagraph"/>
        <w:numPr>
          <w:ilvl w:val="0"/>
          <w:numId w:val="14"/>
        </w:numPr>
        <w:spacing w:after="0" w:line="360" w:lineRule="auto"/>
        <w:jc w:val="both"/>
        <w:rPr>
          <w:rFonts w:ascii="Times New Roman" w:hAnsi="Times New Roman"/>
          <w:bCs/>
          <w:sz w:val="24"/>
          <w:szCs w:val="24"/>
        </w:rPr>
      </w:pPr>
      <w:r w:rsidRPr="00702F49">
        <w:rPr>
          <w:rFonts w:ascii="Times New Roman" w:hAnsi="Times New Roman"/>
          <w:b/>
          <w:bCs/>
          <w:sz w:val="24"/>
          <w:szCs w:val="24"/>
          <w:lang w:val="pt-PT"/>
        </w:rPr>
        <w:t>TATA TERTIB</w:t>
      </w:r>
    </w:p>
    <w:p w:rsidR="00D73CEE" w:rsidRPr="00702F49" w:rsidRDefault="00973069" w:rsidP="008432E0">
      <w:pPr>
        <w:pStyle w:val="ListParagraph"/>
        <w:numPr>
          <w:ilvl w:val="0"/>
          <w:numId w:val="2"/>
        </w:numPr>
        <w:spacing w:after="0" w:line="360" w:lineRule="auto"/>
        <w:jc w:val="both"/>
        <w:rPr>
          <w:rFonts w:ascii="Times New Roman" w:hAnsi="Times New Roman"/>
          <w:sz w:val="24"/>
          <w:szCs w:val="24"/>
          <w:lang w:val="nb-NO"/>
        </w:rPr>
      </w:pPr>
      <w:r w:rsidRPr="00702F49">
        <w:rPr>
          <w:rFonts w:ascii="Times New Roman" w:hAnsi="Times New Roman"/>
          <w:sz w:val="24"/>
          <w:szCs w:val="24"/>
          <w:lang w:val="nb-NO"/>
        </w:rPr>
        <w:t>Mahasiswa</w:t>
      </w:r>
      <w:r w:rsidR="00D76AF1" w:rsidRPr="00702F49">
        <w:rPr>
          <w:rFonts w:ascii="Times New Roman" w:hAnsi="Times New Roman"/>
          <w:sz w:val="24"/>
          <w:szCs w:val="24"/>
          <w:lang w:val="nb-NO"/>
        </w:rPr>
        <w:t xml:space="preserve"> </w:t>
      </w:r>
      <w:r w:rsidRPr="00702F49">
        <w:rPr>
          <w:rFonts w:ascii="Times New Roman" w:hAnsi="Times New Roman"/>
          <w:sz w:val="24"/>
          <w:szCs w:val="24"/>
          <w:lang w:val="nb-NO"/>
        </w:rPr>
        <w:t>diharuskan hadir di kelas lima menit sebelum kuliah dimulai</w:t>
      </w:r>
      <w:r w:rsidR="00826D46">
        <w:rPr>
          <w:rFonts w:ascii="Times New Roman" w:hAnsi="Times New Roman"/>
          <w:sz w:val="24"/>
          <w:szCs w:val="24"/>
          <w:lang w:val="nb-NO"/>
        </w:rPr>
        <w:t xml:space="preserve"> (pertemuan tatap muka). Jika pertemuan dilaksanakan swcara daring maka wajib masuk room lima menit sebelum perkuliahan dimulai;</w:t>
      </w:r>
    </w:p>
    <w:p w:rsidR="00D73CEE" w:rsidRPr="00702F49" w:rsidRDefault="00F82D98" w:rsidP="00BF2FDB">
      <w:pPr>
        <w:pStyle w:val="ListParagraph"/>
        <w:numPr>
          <w:ilvl w:val="0"/>
          <w:numId w:val="2"/>
        </w:numPr>
        <w:spacing w:after="0" w:line="360" w:lineRule="auto"/>
        <w:jc w:val="both"/>
        <w:rPr>
          <w:rFonts w:ascii="Times New Roman" w:hAnsi="Times New Roman"/>
          <w:sz w:val="24"/>
          <w:szCs w:val="24"/>
          <w:lang w:val="nb-NO"/>
        </w:rPr>
      </w:pPr>
      <w:r w:rsidRPr="00702F49">
        <w:rPr>
          <w:rFonts w:ascii="Times New Roman" w:hAnsi="Times New Roman"/>
          <w:sz w:val="24"/>
          <w:szCs w:val="24"/>
          <w:lang w:val="nb-NO"/>
        </w:rPr>
        <w:t xml:space="preserve">Kuliah dimulai </w:t>
      </w:r>
      <w:r w:rsidR="00826D46">
        <w:rPr>
          <w:rFonts w:ascii="Times New Roman" w:hAnsi="Times New Roman"/>
          <w:sz w:val="24"/>
          <w:szCs w:val="24"/>
          <w:lang w:val="nb-NO"/>
        </w:rPr>
        <w:t>sesuai dengan jadwal,</w:t>
      </w:r>
      <w:r w:rsidR="00973069" w:rsidRPr="00702F49">
        <w:rPr>
          <w:rFonts w:ascii="Times New Roman" w:hAnsi="Times New Roman"/>
          <w:sz w:val="24"/>
          <w:szCs w:val="24"/>
          <w:lang w:val="nb-NO"/>
        </w:rPr>
        <w:t xml:space="preserve"> toleransi keterlambatan</w:t>
      </w:r>
      <w:r w:rsidR="00826D46">
        <w:rPr>
          <w:rFonts w:ascii="Times New Roman" w:hAnsi="Times New Roman"/>
          <w:sz w:val="24"/>
          <w:szCs w:val="24"/>
          <w:lang w:val="nb-NO"/>
        </w:rPr>
        <w:t xml:space="preserve"> (daring/offline)</w:t>
      </w:r>
      <w:r w:rsidR="00973069" w:rsidRPr="00702F49">
        <w:rPr>
          <w:rFonts w:ascii="Times New Roman" w:hAnsi="Times New Roman"/>
          <w:sz w:val="24"/>
          <w:szCs w:val="24"/>
          <w:lang w:val="nb-NO"/>
        </w:rPr>
        <w:t xml:space="preserve"> maks </w:t>
      </w:r>
      <w:r w:rsidR="00B22220">
        <w:rPr>
          <w:rFonts w:ascii="Times New Roman" w:hAnsi="Times New Roman"/>
          <w:sz w:val="24"/>
          <w:szCs w:val="24"/>
          <w:lang w:val="id-ID"/>
        </w:rPr>
        <w:t>10</w:t>
      </w:r>
      <w:r w:rsidR="00973069" w:rsidRPr="00702F49">
        <w:rPr>
          <w:rFonts w:ascii="Times New Roman" w:hAnsi="Times New Roman"/>
          <w:sz w:val="24"/>
          <w:szCs w:val="24"/>
          <w:lang w:val="nb-NO"/>
        </w:rPr>
        <w:t xml:space="preserve"> men</w:t>
      </w:r>
      <w:r w:rsidR="00D76AF1" w:rsidRPr="00702F49">
        <w:rPr>
          <w:rFonts w:ascii="Times New Roman" w:hAnsi="Times New Roman"/>
          <w:sz w:val="24"/>
          <w:szCs w:val="24"/>
          <w:lang w:val="nb-NO"/>
        </w:rPr>
        <w:t>it setelah perkuliahan di mulai</w:t>
      </w:r>
      <w:r w:rsidR="00826D46">
        <w:rPr>
          <w:rFonts w:ascii="Times New Roman" w:hAnsi="Times New Roman"/>
          <w:sz w:val="24"/>
          <w:szCs w:val="24"/>
          <w:lang w:val="nb-NO"/>
        </w:rPr>
        <w:t>;</w:t>
      </w:r>
    </w:p>
    <w:p w:rsidR="00D76AF1" w:rsidRPr="00702F49" w:rsidRDefault="00826D46" w:rsidP="00BF2FDB">
      <w:pPr>
        <w:pStyle w:val="ListParagraph"/>
        <w:numPr>
          <w:ilvl w:val="0"/>
          <w:numId w:val="2"/>
        </w:numPr>
        <w:spacing w:after="0" w:line="360" w:lineRule="auto"/>
        <w:jc w:val="both"/>
        <w:rPr>
          <w:rFonts w:ascii="Times New Roman" w:hAnsi="Times New Roman"/>
          <w:sz w:val="24"/>
          <w:szCs w:val="24"/>
          <w:lang w:val="nb-NO"/>
        </w:rPr>
      </w:pPr>
      <w:r>
        <w:rPr>
          <w:rFonts w:ascii="Times New Roman" w:hAnsi="Times New Roman"/>
          <w:sz w:val="24"/>
          <w:szCs w:val="24"/>
          <w:lang w:val="nb-NO"/>
        </w:rPr>
        <w:t xml:space="preserve">Mahasiswa datang/ masuk </w:t>
      </w:r>
      <w:r w:rsidRPr="00826D46">
        <w:rPr>
          <w:rFonts w:ascii="Times New Roman" w:hAnsi="Times New Roman"/>
          <w:i/>
          <w:sz w:val="24"/>
          <w:szCs w:val="24"/>
          <w:lang w:val="nb-NO"/>
        </w:rPr>
        <w:t>Room</w:t>
      </w:r>
      <w:r>
        <w:rPr>
          <w:rFonts w:ascii="Times New Roman" w:hAnsi="Times New Roman"/>
          <w:sz w:val="24"/>
          <w:szCs w:val="24"/>
          <w:lang w:val="nb-NO"/>
        </w:rPr>
        <w:t xml:space="preserve"> lebih dari</w:t>
      </w:r>
      <w:r w:rsidR="00B22220">
        <w:rPr>
          <w:rFonts w:ascii="Times New Roman" w:hAnsi="Times New Roman"/>
          <w:sz w:val="24"/>
          <w:szCs w:val="24"/>
          <w:lang w:val="nb-NO"/>
        </w:rPr>
        <w:t xml:space="preserve"> 10</w:t>
      </w:r>
      <w:r w:rsidR="00D76AF1" w:rsidRPr="00702F49">
        <w:rPr>
          <w:rFonts w:ascii="Times New Roman" w:hAnsi="Times New Roman"/>
          <w:sz w:val="24"/>
          <w:szCs w:val="24"/>
          <w:lang w:val="nb-NO"/>
        </w:rPr>
        <w:t xml:space="preserve"> menit dari perkuliahan dimulai mahasiswa tersebut bisa mengikuti perkuliahan tetapi tidak boleh mengisi daft</w:t>
      </w:r>
      <w:r>
        <w:rPr>
          <w:rFonts w:ascii="Times New Roman" w:hAnsi="Times New Roman"/>
          <w:sz w:val="24"/>
          <w:szCs w:val="24"/>
          <w:lang w:val="nb-NO"/>
        </w:rPr>
        <w:t>ar hadir;</w:t>
      </w:r>
    </w:p>
    <w:p w:rsidR="00D73CEE" w:rsidRPr="00702F49" w:rsidRDefault="00973069" w:rsidP="00BF2FDB">
      <w:pPr>
        <w:pStyle w:val="ListParagraph"/>
        <w:numPr>
          <w:ilvl w:val="0"/>
          <w:numId w:val="2"/>
        </w:numPr>
        <w:spacing w:after="0" w:line="360" w:lineRule="auto"/>
        <w:jc w:val="both"/>
        <w:rPr>
          <w:rFonts w:ascii="Times New Roman" w:hAnsi="Times New Roman"/>
          <w:sz w:val="24"/>
          <w:szCs w:val="24"/>
          <w:lang w:val="nb-NO"/>
        </w:rPr>
      </w:pPr>
      <w:r w:rsidRPr="00702F49">
        <w:rPr>
          <w:rFonts w:ascii="Times New Roman" w:hAnsi="Times New Roman"/>
          <w:sz w:val="24"/>
          <w:szCs w:val="24"/>
          <w:lang w:val="nb-NO"/>
        </w:rPr>
        <w:t>Berpakaian formal, sop</w:t>
      </w:r>
      <w:r w:rsidR="00826D46">
        <w:rPr>
          <w:rFonts w:ascii="Times New Roman" w:hAnsi="Times New Roman"/>
          <w:sz w:val="24"/>
          <w:szCs w:val="24"/>
          <w:lang w:val="nb-NO"/>
        </w:rPr>
        <w:t>an dan rapi</w:t>
      </w:r>
      <w:r w:rsidR="00826D46">
        <w:rPr>
          <w:rFonts w:ascii="Times New Roman" w:hAnsi="Times New Roman"/>
          <w:sz w:val="24"/>
          <w:szCs w:val="24"/>
        </w:rPr>
        <w:t>;</w:t>
      </w:r>
    </w:p>
    <w:p w:rsidR="00D73CEE" w:rsidRPr="00702F49" w:rsidRDefault="00826D46" w:rsidP="00BF2FDB">
      <w:pPr>
        <w:pStyle w:val="ListParagraph"/>
        <w:numPr>
          <w:ilvl w:val="0"/>
          <w:numId w:val="2"/>
        </w:numPr>
        <w:spacing w:after="0" w:line="360" w:lineRule="auto"/>
        <w:jc w:val="both"/>
        <w:rPr>
          <w:rFonts w:ascii="Times New Roman" w:hAnsi="Times New Roman"/>
          <w:sz w:val="24"/>
          <w:szCs w:val="24"/>
          <w:lang w:val="nb-NO"/>
        </w:rPr>
      </w:pPr>
      <w:r>
        <w:rPr>
          <w:rFonts w:ascii="Times New Roman" w:hAnsi="Times New Roman"/>
          <w:sz w:val="24"/>
          <w:szCs w:val="24"/>
        </w:rPr>
        <w:t>Pada saat pertemuan tatap muka d</w:t>
      </w:r>
      <w:r w:rsidR="00973069" w:rsidRPr="00702F49">
        <w:rPr>
          <w:rFonts w:ascii="Times New Roman" w:hAnsi="Times New Roman"/>
          <w:sz w:val="24"/>
          <w:szCs w:val="24"/>
        </w:rPr>
        <w:t>ilarang</w:t>
      </w:r>
      <w:r w:rsidR="00587E82" w:rsidRPr="00702F49">
        <w:rPr>
          <w:rFonts w:ascii="Times New Roman" w:hAnsi="Times New Roman"/>
          <w:sz w:val="24"/>
          <w:szCs w:val="24"/>
          <w:lang w:val="id-ID"/>
        </w:rPr>
        <w:t xml:space="preserve"> </w:t>
      </w:r>
      <w:r>
        <w:rPr>
          <w:rFonts w:ascii="Times New Roman" w:hAnsi="Times New Roman"/>
          <w:sz w:val="24"/>
          <w:szCs w:val="24"/>
        </w:rPr>
        <w:t>mengoperasikan</w:t>
      </w:r>
      <w:r w:rsidR="00587E82" w:rsidRPr="00702F49">
        <w:rPr>
          <w:rFonts w:ascii="Times New Roman" w:hAnsi="Times New Roman"/>
          <w:sz w:val="24"/>
          <w:szCs w:val="24"/>
          <w:lang w:val="id-ID"/>
        </w:rPr>
        <w:t xml:space="preserve"> </w:t>
      </w:r>
      <w:r w:rsidR="00973069" w:rsidRPr="00702F49">
        <w:rPr>
          <w:rFonts w:ascii="Times New Roman" w:hAnsi="Times New Roman"/>
          <w:sz w:val="24"/>
          <w:szCs w:val="24"/>
        </w:rPr>
        <w:t>alat</w:t>
      </w:r>
      <w:r w:rsidR="00587E82" w:rsidRPr="00702F49">
        <w:rPr>
          <w:rFonts w:ascii="Times New Roman" w:hAnsi="Times New Roman"/>
          <w:sz w:val="24"/>
          <w:szCs w:val="24"/>
          <w:lang w:val="id-ID"/>
        </w:rPr>
        <w:t xml:space="preserve"> </w:t>
      </w:r>
      <w:r w:rsidR="00973069" w:rsidRPr="00702F49">
        <w:rPr>
          <w:rFonts w:ascii="Times New Roman" w:hAnsi="Times New Roman"/>
          <w:sz w:val="24"/>
          <w:szCs w:val="24"/>
        </w:rPr>
        <w:t>komunikasi (handphone, dll) selama</w:t>
      </w:r>
      <w:r w:rsidR="00587E82" w:rsidRPr="00702F49">
        <w:rPr>
          <w:rFonts w:ascii="Times New Roman" w:hAnsi="Times New Roman"/>
          <w:sz w:val="24"/>
          <w:szCs w:val="24"/>
          <w:lang w:val="id-ID"/>
        </w:rPr>
        <w:t xml:space="preserve"> </w:t>
      </w:r>
      <w:r w:rsidR="00973069" w:rsidRPr="00702F49">
        <w:rPr>
          <w:rFonts w:ascii="Times New Roman" w:hAnsi="Times New Roman"/>
          <w:sz w:val="24"/>
          <w:szCs w:val="24"/>
        </w:rPr>
        <w:t>kuliah</w:t>
      </w:r>
      <w:r w:rsidR="00587E82" w:rsidRPr="00702F49">
        <w:rPr>
          <w:rFonts w:ascii="Times New Roman" w:hAnsi="Times New Roman"/>
          <w:sz w:val="24"/>
          <w:szCs w:val="24"/>
          <w:lang w:val="id-ID"/>
        </w:rPr>
        <w:t xml:space="preserve"> </w:t>
      </w:r>
      <w:r w:rsidR="00973069" w:rsidRPr="00702F49">
        <w:rPr>
          <w:rFonts w:ascii="Times New Roman" w:hAnsi="Times New Roman"/>
          <w:sz w:val="24"/>
          <w:szCs w:val="24"/>
        </w:rPr>
        <w:t>berlangsung.</w:t>
      </w:r>
    </w:p>
    <w:p w:rsidR="00D73CEE" w:rsidRPr="00702F49" w:rsidRDefault="00973069" w:rsidP="00826D46">
      <w:pPr>
        <w:pStyle w:val="ListParagraph"/>
        <w:numPr>
          <w:ilvl w:val="0"/>
          <w:numId w:val="2"/>
        </w:numPr>
        <w:spacing w:after="0" w:line="360" w:lineRule="auto"/>
        <w:jc w:val="both"/>
        <w:rPr>
          <w:rFonts w:ascii="Times New Roman" w:hAnsi="Times New Roman"/>
          <w:sz w:val="24"/>
          <w:szCs w:val="24"/>
          <w:lang w:val="nb-NO"/>
        </w:rPr>
      </w:pPr>
      <w:r w:rsidRPr="00702F49">
        <w:rPr>
          <w:rFonts w:ascii="Times New Roman" w:hAnsi="Times New Roman"/>
          <w:sz w:val="24"/>
          <w:szCs w:val="24"/>
        </w:rPr>
        <w:t>Tanda</w:t>
      </w:r>
      <w:r w:rsidR="00587E82" w:rsidRPr="00702F49">
        <w:rPr>
          <w:rFonts w:ascii="Times New Roman" w:hAnsi="Times New Roman"/>
          <w:sz w:val="24"/>
          <w:szCs w:val="24"/>
          <w:lang w:val="id-ID"/>
        </w:rPr>
        <w:t xml:space="preserve"> </w:t>
      </w:r>
      <w:r w:rsidRPr="00702F49">
        <w:rPr>
          <w:rFonts w:ascii="Times New Roman" w:hAnsi="Times New Roman"/>
          <w:sz w:val="24"/>
          <w:szCs w:val="24"/>
        </w:rPr>
        <w:t>tangan</w:t>
      </w:r>
      <w:r w:rsidR="00587E82" w:rsidRPr="00702F49">
        <w:rPr>
          <w:rFonts w:ascii="Times New Roman" w:hAnsi="Times New Roman"/>
          <w:sz w:val="24"/>
          <w:szCs w:val="24"/>
          <w:lang w:val="id-ID"/>
        </w:rPr>
        <w:t xml:space="preserve"> </w:t>
      </w:r>
      <w:r w:rsidRPr="00702F49">
        <w:rPr>
          <w:rFonts w:ascii="Times New Roman" w:hAnsi="Times New Roman"/>
          <w:sz w:val="24"/>
          <w:szCs w:val="24"/>
        </w:rPr>
        <w:t>presensi</w:t>
      </w:r>
      <w:r w:rsidR="00587E82" w:rsidRPr="00702F49">
        <w:rPr>
          <w:rFonts w:ascii="Times New Roman" w:hAnsi="Times New Roman"/>
          <w:sz w:val="24"/>
          <w:szCs w:val="24"/>
          <w:lang w:val="id-ID"/>
        </w:rPr>
        <w:t xml:space="preserve"> </w:t>
      </w:r>
      <w:r w:rsidR="00826D46">
        <w:rPr>
          <w:rFonts w:ascii="Times New Roman" w:hAnsi="Times New Roman"/>
          <w:sz w:val="24"/>
          <w:szCs w:val="24"/>
        </w:rPr>
        <w:t xml:space="preserve">melalui </w:t>
      </w:r>
      <w:hyperlink r:id="rId15" w:history="1">
        <w:r w:rsidR="00826D46" w:rsidRPr="003A4BEE">
          <w:rPr>
            <w:rStyle w:val="Hyperlink"/>
            <w:rFonts w:ascii="Times New Roman" w:hAnsi="Times New Roman"/>
            <w:sz w:val="24"/>
            <w:szCs w:val="24"/>
          </w:rPr>
          <w:t>http://simtik.umpo.ac.id/mhs/index.php</w:t>
        </w:r>
      </w:hyperlink>
      <w:r w:rsidR="00826D46">
        <w:rPr>
          <w:rFonts w:ascii="Times New Roman" w:hAnsi="Times New Roman"/>
          <w:sz w:val="24"/>
          <w:szCs w:val="24"/>
        </w:rPr>
        <w:t xml:space="preserve"> </w:t>
      </w:r>
      <w:r w:rsidRPr="00702F49">
        <w:rPr>
          <w:rFonts w:ascii="Times New Roman" w:hAnsi="Times New Roman"/>
          <w:sz w:val="24"/>
          <w:szCs w:val="24"/>
        </w:rPr>
        <w:t>.</w:t>
      </w:r>
    </w:p>
    <w:p w:rsidR="00D73CEE" w:rsidRPr="00702F49" w:rsidRDefault="00973069" w:rsidP="00BF2FDB">
      <w:pPr>
        <w:pStyle w:val="ListParagraph"/>
        <w:numPr>
          <w:ilvl w:val="0"/>
          <w:numId w:val="2"/>
        </w:numPr>
        <w:spacing w:after="0" w:line="360" w:lineRule="auto"/>
        <w:jc w:val="both"/>
        <w:rPr>
          <w:rFonts w:ascii="Times New Roman" w:hAnsi="Times New Roman"/>
          <w:sz w:val="24"/>
          <w:szCs w:val="24"/>
          <w:lang w:val="nb-NO"/>
        </w:rPr>
      </w:pPr>
      <w:r w:rsidRPr="00702F49">
        <w:rPr>
          <w:rFonts w:ascii="Times New Roman" w:hAnsi="Times New Roman"/>
          <w:sz w:val="24"/>
          <w:szCs w:val="24"/>
        </w:rPr>
        <w:t>Setiap</w:t>
      </w:r>
      <w:r w:rsidR="00587E82" w:rsidRPr="00702F49">
        <w:rPr>
          <w:rFonts w:ascii="Times New Roman" w:hAnsi="Times New Roman"/>
          <w:sz w:val="24"/>
          <w:szCs w:val="24"/>
          <w:lang w:val="id-ID"/>
        </w:rPr>
        <w:t xml:space="preserve"> </w:t>
      </w:r>
      <w:r w:rsidRPr="00702F49">
        <w:rPr>
          <w:rFonts w:ascii="Times New Roman" w:hAnsi="Times New Roman"/>
          <w:sz w:val="24"/>
          <w:szCs w:val="24"/>
        </w:rPr>
        <w:t>kecurangan</w:t>
      </w:r>
      <w:r w:rsidR="00587E82" w:rsidRPr="00702F49">
        <w:rPr>
          <w:rFonts w:ascii="Times New Roman" w:hAnsi="Times New Roman"/>
          <w:sz w:val="24"/>
          <w:szCs w:val="24"/>
          <w:lang w:val="id-ID"/>
        </w:rPr>
        <w:t xml:space="preserve"> </w:t>
      </w:r>
      <w:r w:rsidRPr="00702F49">
        <w:rPr>
          <w:rFonts w:ascii="Times New Roman" w:hAnsi="Times New Roman"/>
          <w:sz w:val="24"/>
          <w:szCs w:val="24"/>
        </w:rPr>
        <w:t>dalam</w:t>
      </w:r>
      <w:r w:rsidR="00587E82" w:rsidRPr="00702F49">
        <w:rPr>
          <w:rFonts w:ascii="Times New Roman" w:hAnsi="Times New Roman"/>
          <w:sz w:val="24"/>
          <w:szCs w:val="24"/>
          <w:lang w:val="id-ID"/>
        </w:rPr>
        <w:t xml:space="preserve"> </w:t>
      </w:r>
      <w:r w:rsidRPr="00702F49">
        <w:rPr>
          <w:rFonts w:ascii="Times New Roman" w:hAnsi="Times New Roman"/>
          <w:sz w:val="24"/>
          <w:szCs w:val="24"/>
        </w:rPr>
        <w:t>ujian</w:t>
      </w:r>
      <w:r w:rsidR="00031898" w:rsidRPr="00702F49">
        <w:rPr>
          <w:rFonts w:ascii="Times New Roman" w:hAnsi="Times New Roman"/>
          <w:sz w:val="24"/>
          <w:szCs w:val="24"/>
        </w:rPr>
        <w:t xml:space="preserve"> maupun perkuliahan</w:t>
      </w:r>
      <w:r w:rsidR="00587E82" w:rsidRPr="00702F49">
        <w:rPr>
          <w:rFonts w:ascii="Times New Roman" w:hAnsi="Times New Roman"/>
          <w:sz w:val="24"/>
          <w:szCs w:val="24"/>
          <w:lang w:val="id-ID"/>
        </w:rPr>
        <w:t xml:space="preserve"> </w:t>
      </w:r>
      <w:r w:rsidRPr="00702F49">
        <w:rPr>
          <w:rFonts w:ascii="Times New Roman" w:hAnsi="Times New Roman"/>
          <w:sz w:val="24"/>
          <w:szCs w:val="24"/>
        </w:rPr>
        <w:t>tidak</w:t>
      </w:r>
      <w:r w:rsidR="00587E82" w:rsidRPr="00702F49">
        <w:rPr>
          <w:rFonts w:ascii="Times New Roman" w:hAnsi="Times New Roman"/>
          <w:sz w:val="24"/>
          <w:szCs w:val="24"/>
          <w:lang w:val="id-ID"/>
        </w:rPr>
        <w:t xml:space="preserve"> </w:t>
      </w:r>
      <w:r w:rsidRPr="00702F49">
        <w:rPr>
          <w:rFonts w:ascii="Times New Roman" w:hAnsi="Times New Roman"/>
          <w:sz w:val="24"/>
          <w:szCs w:val="24"/>
        </w:rPr>
        <w:t>dapat</w:t>
      </w:r>
      <w:r w:rsidR="00587E82" w:rsidRPr="00702F49">
        <w:rPr>
          <w:rFonts w:ascii="Times New Roman" w:hAnsi="Times New Roman"/>
          <w:sz w:val="24"/>
          <w:szCs w:val="24"/>
          <w:lang w:val="id-ID"/>
        </w:rPr>
        <w:t xml:space="preserve"> </w:t>
      </w:r>
      <w:r w:rsidRPr="00702F49">
        <w:rPr>
          <w:rFonts w:ascii="Times New Roman" w:hAnsi="Times New Roman"/>
          <w:sz w:val="24"/>
          <w:szCs w:val="24"/>
        </w:rPr>
        <w:t>ditolerir</w:t>
      </w:r>
      <w:r w:rsidR="00587E82" w:rsidRPr="00702F49">
        <w:rPr>
          <w:rFonts w:ascii="Times New Roman" w:hAnsi="Times New Roman"/>
          <w:sz w:val="24"/>
          <w:szCs w:val="24"/>
          <w:lang w:val="id-ID"/>
        </w:rPr>
        <w:t xml:space="preserve"> </w:t>
      </w:r>
      <w:r w:rsidRPr="00702F49">
        <w:rPr>
          <w:rFonts w:ascii="Times New Roman" w:hAnsi="Times New Roman"/>
          <w:sz w:val="24"/>
          <w:szCs w:val="24"/>
        </w:rPr>
        <w:t>dan</w:t>
      </w:r>
      <w:r w:rsidR="00587E82" w:rsidRPr="00702F49">
        <w:rPr>
          <w:rFonts w:ascii="Times New Roman" w:hAnsi="Times New Roman"/>
          <w:sz w:val="24"/>
          <w:szCs w:val="24"/>
          <w:lang w:val="id-ID"/>
        </w:rPr>
        <w:t xml:space="preserve"> </w:t>
      </w:r>
      <w:r w:rsidRPr="00702F49">
        <w:rPr>
          <w:rFonts w:ascii="Times New Roman" w:hAnsi="Times New Roman"/>
          <w:sz w:val="24"/>
          <w:szCs w:val="24"/>
        </w:rPr>
        <w:t>dianggap</w:t>
      </w:r>
      <w:r w:rsidR="00587E82" w:rsidRPr="00702F49">
        <w:rPr>
          <w:rFonts w:ascii="Times New Roman" w:hAnsi="Times New Roman"/>
          <w:sz w:val="24"/>
          <w:szCs w:val="24"/>
          <w:lang w:val="id-ID"/>
        </w:rPr>
        <w:t xml:space="preserve"> </w:t>
      </w:r>
      <w:r w:rsidRPr="00702F49">
        <w:rPr>
          <w:rFonts w:ascii="Times New Roman" w:hAnsi="Times New Roman"/>
          <w:sz w:val="24"/>
          <w:szCs w:val="24"/>
        </w:rPr>
        <w:t>mahasiswa yang bersangkutan</w:t>
      </w:r>
      <w:r w:rsidR="00587E82" w:rsidRPr="00702F49">
        <w:rPr>
          <w:rFonts w:ascii="Times New Roman" w:hAnsi="Times New Roman"/>
          <w:sz w:val="24"/>
          <w:szCs w:val="24"/>
          <w:lang w:val="id-ID"/>
        </w:rPr>
        <w:t xml:space="preserve"> </w:t>
      </w:r>
      <w:r w:rsidRPr="00702F49">
        <w:rPr>
          <w:rFonts w:ascii="Times New Roman" w:hAnsi="Times New Roman"/>
          <w:sz w:val="24"/>
          <w:szCs w:val="24"/>
        </w:rPr>
        <w:t>gugur (tidak</w:t>
      </w:r>
      <w:r w:rsidR="00587E82" w:rsidRPr="00702F49">
        <w:rPr>
          <w:rFonts w:ascii="Times New Roman" w:hAnsi="Times New Roman"/>
          <w:sz w:val="24"/>
          <w:szCs w:val="24"/>
          <w:lang w:val="id-ID"/>
        </w:rPr>
        <w:t xml:space="preserve"> </w:t>
      </w:r>
      <w:r w:rsidRPr="00702F49">
        <w:rPr>
          <w:rFonts w:ascii="Times New Roman" w:hAnsi="Times New Roman"/>
          <w:sz w:val="24"/>
          <w:szCs w:val="24"/>
        </w:rPr>
        <w:t>mendapatkan</w:t>
      </w:r>
      <w:r w:rsidR="00587E82" w:rsidRPr="00702F49">
        <w:rPr>
          <w:rFonts w:ascii="Times New Roman" w:hAnsi="Times New Roman"/>
          <w:sz w:val="24"/>
          <w:szCs w:val="24"/>
          <w:lang w:val="id-ID"/>
        </w:rPr>
        <w:t xml:space="preserve"> </w:t>
      </w:r>
      <w:r w:rsidRPr="00702F49">
        <w:rPr>
          <w:rFonts w:ascii="Times New Roman" w:hAnsi="Times New Roman"/>
          <w:sz w:val="24"/>
          <w:szCs w:val="24"/>
        </w:rPr>
        <w:t>nilai)</w:t>
      </w:r>
      <w:r w:rsidR="00826D46">
        <w:rPr>
          <w:rFonts w:ascii="Times New Roman" w:hAnsi="Times New Roman"/>
          <w:sz w:val="24"/>
          <w:szCs w:val="24"/>
        </w:rPr>
        <w:t>.</w:t>
      </w:r>
    </w:p>
    <w:p w:rsidR="00D73CEE" w:rsidRPr="00702F49" w:rsidRDefault="00973069" w:rsidP="00BF2FDB">
      <w:pPr>
        <w:pStyle w:val="ListParagraph"/>
        <w:numPr>
          <w:ilvl w:val="0"/>
          <w:numId w:val="2"/>
        </w:numPr>
        <w:spacing w:after="0" w:line="360" w:lineRule="auto"/>
        <w:jc w:val="both"/>
        <w:rPr>
          <w:rFonts w:ascii="Times New Roman" w:hAnsi="Times New Roman"/>
          <w:sz w:val="24"/>
          <w:szCs w:val="24"/>
          <w:lang w:val="nb-NO"/>
        </w:rPr>
      </w:pPr>
      <w:r w:rsidRPr="00702F49">
        <w:rPr>
          <w:rFonts w:ascii="Times New Roman" w:hAnsi="Times New Roman"/>
          <w:sz w:val="24"/>
          <w:szCs w:val="24"/>
        </w:rPr>
        <w:t>Mahasiswa</w:t>
      </w:r>
      <w:r w:rsidR="00587E82" w:rsidRPr="00702F49">
        <w:rPr>
          <w:rFonts w:ascii="Times New Roman" w:hAnsi="Times New Roman"/>
          <w:sz w:val="24"/>
          <w:szCs w:val="24"/>
          <w:lang w:val="id-ID"/>
        </w:rPr>
        <w:t xml:space="preserve"> </w:t>
      </w:r>
      <w:r w:rsidRPr="00702F49">
        <w:rPr>
          <w:rFonts w:ascii="Times New Roman" w:hAnsi="Times New Roman"/>
          <w:sz w:val="24"/>
          <w:szCs w:val="24"/>
        </w:rPr>
        <w:t>diharuskan</w:t>
      </w:r>
      <w:r w:rsidR="00587E82" w:rsidRPr="00702F49">
        <w:rPr>
          <w:rFonts w:ascii="Times New Roman" w:hAnsi="Times New Roman"/>
          <w:sz w:val="24"/>
          <w:szCs w:val="24"/>
          <w:lang w:val="id-ID"/>
        </w:rPr>
        <w:t xml:space="preserve"> </w:t>
      </w:r>
      <w:r w:rsidRPr="00702F49">
        <w:rPr>
          <w:rFonts w:ascii="Times New Roman" w:hAnsi="Times New Roman"/>
          <w:sz w:val="24"/>
          <w:szCs w:val="24"/>
        </w:rPr>
        <w:t>hadir minimum 75% dari total rencana</w:t>
      </w:r>
      <w:r w:rsidR="00587E82" w:rsidRPr="00702F49">
        <w:rPr>
          <w:rFonts w:ascii="Times New Roman" w:hAnsi="Times New Roman"/>
          <w:sz w:val="24"/>
          <w:szCs w:val="24"/>
          <w:lang w:val="id-ID"/>
        </w:rPr>
        <w:t xml:space="preserve"> </w:t>
      </w:r>
      <w:r w:rsidRPr="00702F49">
        <w:rPr>
          <w:rFonts w:ascii="Times New Roman" w:hAnsi="Times New Roman"/>
          <w:sz w:val="24"/>
          <w:szCs w:val="24"/>
        </w:rPr>
        <w:t>kehadiran di kelas.</w:t>
      </w:r>
    </w:p>
    <w:p w:rsidR="00D73CEE" w:rsidRPr="00702F49" w:rsidRDefault="00973069" w:rsidP="00BF2FDB">
      <w:pPr>
        <w:pStyle w:val="ListParagraph"/>
        <w:numPr>
          <w:ilvl w:val="0"/>
          <w:numId w:val="2"/>
        </w:numPr>
        <w:spacing w:after="0" w:line="360" w:lineRule="auto"/>
        <w:jc w:val="both"/>
        <w:rPr>
          <w:rFonts w:ascii="Times New Roman" w:hAnsi="Times New Roman"/>
          <w:sz w:val="24"/>
          <w:szCs w:val="24"/>
          <w:lang w:val="nb-NO"/>
        </w:rPr>
      </w:pPr>
      <w:r w:rsidRPr="00702F49">
        <w:rPr>
          <w:rFonts w:ascii="Times New Roman" w:hAnsi="Times New Roman"/>
          <w:sz w:val="24"/>
          <w:szCs w:val="24"/>
        </w:rPr>
        <w:t>Jika</w:t>
      </w:r>
      <w:r w:rsidR="00587E82" w:rsidRPr="00702F49">
        <w:rPr>
          <w:rFonts w:ascii="Times New Roman" w:hAnsi="Times New Roman"/>
          <w:sz w:val="24"/>
          <w:szCs w:val="24"/>
          <w:lang w:val="id-ID"/>
        </w:rPr>
        <w:t xml:space="preserve"> </w:t>
      </w:r>
      <w:r w:rsidRPr="00702F49">
        <w:rPr>
          <w:rFonts w:ascii="Times New Roman" w:hAnsi="Times New Roman"/>
          <w:sz w:val="24"/>
          <w:szCs w:val="24"/>
        </w:rPr>
        <w:t>kehadiran</w:t>
      </w:r>
      <w:r w:rsidR="00587E82" w:rsidRPr="00702F49">
        <w:rPr>
          <w:rFonts w:ascii="Times New Roman" w:hAnsi="Times New Roman"/>
          <w:sz w:val="24"/>
          <w:szCs w:val="24"/>
          <w:lang w:val="id-ID"/>
        </w:rPr>
        <w:t xml:space="preserve"> </w:t>
      </w:r>
      <w:r w:rsidRPr="00702F49">
        <w:rPr>
          <w:rFonts w:ascii="Times New Roman" w:hAnsi="Times New Roman"/>
          <w:sz w:val="24"/>
          <w:szCs w:val="24"/>
        </w:rPr>
        <w:t>mahasiswa</w:t>
      </w:r>
      <w:r w:rsidR="00587E82" w:rsidRPr="00702F49">
        <w:rPr>
          <w:rFonts w:ascii="Times New Roman" w:hAnsi="Times New Roman"/>
          <w:sz w:val="24"/>
          <w:szCs w:val="24"/>
          <w:lang w:val="id-ID"/>
        </w:rPr>
        <w:t xml:space="preserve"> </w:t>
      </w:r>
      <w:r w:rsidRPr="00702F49">
        <w:rPr>
          <w:rFonts w:ascii="Times New Roman" w:hAnsi="Times New Roman"/>
          <w:sz w:val="24"/>
          <w:szCs w:val="24"/>
        </w:rPr>
        <w:t>antara 50% s.d. 75% maka</w:t>
      </w:r>
      <w:r w:rsidR="00587E82" w:rsidRPr="00702F49">
        <w:rPr>
          <w:rFonts w:ascii="Times New Roman" w:hAnsi="Times New Roman"/>
          <w:sz w:val="24"/>
          <w:szCs w:val="24"/>
          <w:lang w:val="id-ID"/>
        </w:rPr>
        <w:t xml:space="preserve"> </w:t>
      </w:r>
      <w:r w:rsidRPr="00702F49">
        <w:rPr>
          <w:rFonts w:ascii="Times New Roman" w:hAnsi="Times New Roman"/>
          <w:sz w:val="24"/>
          <w:szCs w:val="24"/>
        </w:rPr>
        <w:t>nilai</w:t>
      </w:r>
      <w:r w:rsidR="00587E82" w:rsidRPr="00702F49">
        <w:rPr>
          <w:rFonts w:ascii="Times New Roman" w:hAnsi="Times New Roman"/>
          <w:sz w:val="24"/>
          <w:szCs w:val="24"/>
          <w:lang w:val="id-ID"/>
        </w:rPr>
        <w:t xml:space="preserve"> </w:t>
      </w:r>
      <w:r w:rsidRPr="00702F49">
        <w:rPr>
          <w:rFonts w:ascii="Times New Roman" w:hAnsi="Times New Roman"/>
          <w:sz w:val="24"/>
          <w:szCs w:val="24"/>
        </w:rPr>
        <w:t>akhir</w:t>
      </w:r>
      <w:r w:rsidR="00587E82" w:rsidRPr="00702F49">
        <w:rPr>
          <w:rFonts w:ascii="Times New Roman" w:hAnsi="Times New Roman"/>
          <w:sz w:val="24"/>
          <w:szCs w:val="24"/>
          <w:lang w:val="id-ID"/>
        </w:rPr>
        <w:t xml:space="preserve"> </w:t>
      </w:r>
      <w:r w:rsidRPr="00702F49">
        <w:rPr>
          <w:rFonts w:ascii="Times New Roman" w:hAnsi="Times New Roman"/>
          <w:sz w:val="24"/>
          <w:szCs w:val="24"/>
        </w:rPr>
        <w:t>akan</w:t>
      </w:r>
      <w:r w:rsidR="00587E82" w:rsidRPr="00702F49">
        <w:rPr>
          <w:rFonts w:ascii="Times New Roman" w:hAnsi="Times New Roman"/>
          <w:sz w:val="24"/>
          <w:szCs w:val="24"/>
          <w:lang w:val="id-ID"/>
        </w:rPr>
        <w:t xml:space="preserve"> </w:t>
      </w:r>
      <w:r w:rsidRPr="00702F49">
        <w:rPr>
          <w:rFonts w:ascii="Times New Roman" w:hAnsi="Times New Roman"/>
          <w:sz w:val="24"/>
          <w:szCs w:val="24"/>
        </w:rPr>
        <w:t>diturunkan</w:t>
      </w:r>
      <w:r w:rsidR="00587E82" w:rsidRPr="00702F49">
        <w:rPr>
          <w:rFonts w:ascii="Times New Roman" w:hAnsi="Times New Roman"/>
          <w:sz w:val="24"/>
          <w:szCs w:val="24"/>
          <w:lang w:val="id-ID"/>
        </w:rPr>
        <w:t xml:space="preserve"> </w:t>
      </w:r>
      <w:r w:rsidRPr="00702F49">
        <w:rPr>
          <w:rFonts w:ascii="Times New Roman" w:hAnsi="Times New Roman"/>
          <w:sz w:val="24"/>
          <w:szCs w:val="24"/>
        </w:rPr>
        <w:t>satu</w:t>
      </w:r>
      <w:r w:rsidR="00587E82" w:rsidRPr="00702F49">
        <w:rPr>
          <w:rFonts w:ascii="Times New Roman" w:hAnsi="Times New Roman"/>
          <w:sz w:val="24"/>
          <w:szCs w:val="24"/>
          <w:lang w:val="id-ID"/>
        </w:rPr>
        <w:t xml:space="preserve"> </w:t>
      </w:r>
      <w:r w:rsidRPr="00702F49">
        <w:rPr>
          <w:rFonts w:ascii="Times New Roman" w:hAnsi="Times New Roman"/>
          <w:sz w:val="24"/>
          <w:szCs w:val="24"/>
        </w:rPr>
        <w:t>tingkat.</w:t>
      </w:r>
    </w:p>
    <w:p w:rsidR="00D73CEE" w:rsidRPr="00702F49" w:rsidRDefault="00973069" w:rsidP="00BF2FDB">
      <w:pPr>
        <w:pStyle w:val="ListParagraph"/>
        <w:numPr>
          <w:ilvl w:val="0"/>
          <w:numId w:val="2"/>
        </w:numPr>
        <w:spacing w:after="0" w:line="360" w:lineRule="auto"/>
        <w:jc w:val="both"/>
        <w:rPr>
          <w:rFonts w:ascii="Times New Roman" w:hAnsi="Times New Roman"/>
          <w:sz w:val="24"/>
          <w:szCs w:val="24"/>
          <w:lang w:val="nb-NO"/>
        </w:rPr>
      </w:pPr>
      <w:r w:rsidRPr="00702F49">
        <w:rPr>
          <w:rFonts w:ascii="Times New Roman" w:hAnsi="Times New Roman"/>
          <w:sz w:val="24"/>
          <w:szCs w:val="24"/>
        </w:rPr>
        <w:t>Jika</w:t>
      </w:r>
      <w:r w:rsidR="00587E82" w:rsidRPr="00702F49">
        <w:rPr>
          <w:rFonts w:ascii="Times New Roman" w:hAnsi="Times New Roman"/>
          <w:sz w:val="24"/>
          <w:szCs w:val="24"/>
          <w:lang w:val="id-ID"/>
        </w:rPr>
        <w:t xml:space="preserve"> </w:t>
      </w:r>
      <w:r w:rsidRPr="00702F49">
        <w:rPr>
          <w:rFonts w:ascii="Times New Roman" w:hAnsi="Times New Roman"/>
          <w:sz w:val="24"/>
          <w:szCs w:val="24"/>
        </w:rPr>
        <w:t>kehadiran</w:t>
      </w:r>
      <w:r w:rsidR="00587E82" w:rsidRPr="00702F49">
        <w:rPr>
          <w:rFonts w:ascii="Times New Roman" w:hAnsi="Times New Roman"/>
          <w:sz w:val="24"/>
          <w:szCs w:val="24"/>
          <w:lang w:val="id-ID"/>
        </w:rPr>
        <w:t xml:space="preserve"> </w:t>
      </w:r>
      <w:r w:rsidRPr="00702F49">
        <w:rPr>
          <w:rFonts w:ascii="Times New Roman" w:hAnsi="Times New Roman"/>
          <w:sz w:val="24"/>
          <w:szCs w:val="24"/>
        </w:rPr>
        <w:t>mahasiswa</w:t>
      </w:r>
      <w:r w:rsidR="00587E82" w:rsidRPr="00702F49">
        <w:rPr>
          <w:rFonts w:ascii="Times New Roman" w:hAnsi="Times New Roman"/>
          <w:sz w:val="24"/>
          <w:szCs w:val="24"/>
          <w:lang w:val="id-ID"/>
        </w:rPr>
        <w:t xml:space="preserve"> </w:t>
      </w:r>
      <w:r w:rsidRPr="00702F49">
        <w:rPr>
          <w:rFonts w:ascii="Times New Roman" w:hAnsi="Times New Roman"/>
          <w:sz w:val="24"/>
          <w:szCs w:val="24"/>
        </w:rPr>
        <w:t>kurang</w:t>
      </w:r>
      <w:r w:rsidR="00587E82" w:rsidRPr="00702F49">
        <w:rPr>
          <w:rFonts w:ascii="Times New Roman" w:hAnsi="Times New Roman"/>
          <w:sz w:val="24"/>
          <w:szCs w:val="24"/>
          <w:lang w:val="id-ID"/>
        </w:rPr>
        <w:t xml:space="preserve"> </w:t>
      </w:r>
      <w:r w:rsidRPr="00702F49">
        <w:rPr>
          <w:rFonts w:ascii="Times New Roman" w:hAnsi="Times New Roman"/>
          <w:sz w:val="24"/>
          <w:szCs w:val="24"/>
        </w:rPr>
        <w:t>dari 50% maka</w:t>
      </w:r>
      <w:r w:rsidR="00587E82" w:rsidRPr="00702F49">
        <w:rPr>
          <w:rFonts w:ascii="Times New Roman" w:hAnsi="Times New Roman"/>
          <w:sz w:val="24"/>
          <w:szCs w:val="24"/>
          <w:lang w:val="id-ID"/>
        </w:rPr>
        <w:t xml:space="preserve"> </w:t>
      </w:r>
      <w:r w:rsidRPr="00702F49">
        <w:rPr>
          <w:rFonts w:ascii="Times New Roman" w:hAnsi="Times New Roman"/>
          <w:sz w:val="24"/>
          <w:szCs w:val="24"/>
        </w:rPr>
        <w:t>dianggap</w:t>
      </w:r>
      <w:r w:rsidR="00587E82" w:rsidRPr="00702F49">
        <w:rPr>
          <w:rFonts w:ascii="Times New Roman" w:hAnsi="Times New Roman"/>
          <w:sz w:val="24"/>
          <w:szCs w:val="24"/>
          <w:lang w:val="id-ID"/>
        </w:rPr>
        <w:t xml:space="preserve"> </w:t>
      </w:r>
      <w:r w:rsidRPr="00702F49">
        <w:rPr>
          <w:rFonts w:ascii="Times New Roman" w:hAnsi="Times New Roman"/>
          <w:sz w:val="24"/>
          <w:szCs w:val="24"/>
        </w:rPr>
        <w:t>tidak</w:t>
      </w:r>
      <w:r w:rsidR="00587E82" w:rsidRPr="00702F49">
        <w:rPr>
          <w:rFonts w:ascii="Times New Roman" w:hAnsi="Times New Roman"/>
          <w:sz w:val="24"/>
          <w:szCs w:val="24"/>
          <w:lang w:val="id-ID"/>
        </w:rPr>
        <w:t xml:space="preserve"> </w:t>
      </w:r>
      <w:r w:rsidRPr="00702F49">
        <w:rPr>
          <w:rFonts w:ascii="Times New Roman" w:hAnsi="Times New Roman"/>
          <w:sz w:val="24"/>
          <w:szCs w:val="24"/>
        </w:rPr>
        <w:t>memenuhi</w:t>
      </w:r>
      <w:r w:rsidR="00587E82" w:rsidRPr="00702F49">
        <w:rPr>
          <w:rFonts w:ascii="Times New Roman" w:hAnsi="Times New Roman"/>
          <w:sz w:val="24"/>
          <w:szCs w:val="24"/>
          <w:lang w:val="id-ID"/>
        </w:rPr>
        <w:t xml:space="preserve"> </w:t>
      </w:r>
      <w:r w:rsidRPr="00702F49">
        <w:rPr>
          <w:rFonts w:ascii="Times New Roman" w:hAnsi="Times New Roman"/>
          <w:sz w:val="24"/>
          <w:szCs w:val="24"/>
        </w:rPr>
        <w:t>syarat</w:t>
      </w:r>
      <w:r w:rsidR="00587E82" w:rsidRPr="00702F49">
        <w:rPr>
          <w:rFonts w:ascii="Times New Roman" w:hAnsi="Times New Roman"/>
          <w:sz w:val="24"/>
          <w:szCs w:val="24"/>
          <w:lang w:val="id-ID"/>
        </w:rPr>
        <w:t xml:space="preserve"> </w:t>
      </w:r>
      <w:r w:rsidRPr="00702F49">
        <w:rPr>
          <w:rFonts w:ascii="Times New Roman" w:hAnsi="Times New Roman"/>
          <w:sz w:val="24"/>
          <w:szCs w:val="24"/>
        </w:rPr>
        <w:t>sehingga</w:t>
      </w:r>
      <w:r w:rsidR="00587E82" w:rsidRPr="00702F49">
        <w:rPr>
          <w:rFonts w:ascii="Times New Roman" w:hAnsi="Times New Roman"/>
          <w:sz w:val="24"/>
          <w:szCs w:val="24"/>
          <w:lang w:val="id-ID"/>
        </w:rPr>
        <w:t xml:space="preserve"> </w:t>
      </w:r>
      <w:r w:rsidRPr="00702F49">
        <w:rPr>
          <w:rFonts w:ascii="Times New Roman" w:hAnsi="Times New Roman"/>
          <w:sz w:val="24"/>
          <w:szCs w:val="24"/>
        </w:rPr>
        <w:t>tidak</w:t>
      </w:r>
      <w:r w:rsidR="00587E82" w:rsidRPr="00702F49">
        <w:rPr>
          <w:rFonts w:ascii="Times New Roman" w:hAnsi="Times New Roman"/>
          <w:sz w:val="24"/>
          <w:szCs w:val="24"/>
          <w:lang w:val="id-ID"/>
        </w:rPr>
        <w:t xml:space="preserve"> </w:t>
      </w:r>
      <w:r w:rsidRPr="00702F49">
        <w:rPr>
          <w:rFonts w:ascii="Times New Roman" w:hAnsi="Times New Roman"/>
          <w:sz w:val="24"/>
          <w:szCs w:val="24"/>
        </w:rPr>
        <w:t>mendapat</w:t>
      </w:r>
      <w:r w:rsidR="00587E82" w:rsidRPr="00702F49">
        <w:rPr>
          <w:rFonts w:ascii="Times New Roman" w:hAnsi="Times New Roman"/>
          <w:sz w:val="24"/>
          <w:szCs w:val="24"/>
          <w:lang w:val="id-ID"/>
        </w:rPr>
        <w:t xml:space="preserve"> </w:t>
      </w:r>
      <w:r w:rsidRPr="00702F49">
        <w:rPr>
          <w:rFonts w:ascii="Times New Roman" w:hAnsi="Times New Roman"/>
          <w:sz w:val="24"/>
          <w:szCs w:val="24"/>
        </w:rPr>
        <w:t>nilai (-).</w:t>
      </w:r>
    </w:p>
    <w:p w:rsidR="00805019" w:rsidRPr="00702F49" w:rsidRDefault="00973069" w:rsidP="00BF2FDB">
      <w:pPr>
        <w:pStyle w:val="ListParagraph"/>
        <w:numPr>
          <w:ilvl w:val="0"/>
          <w:numId w:val="2"/>
        </w:numPr>
        <w:spacing w:after="0" w:line="360" w:lineRule="auto"/>
        <w:jc w:val="both"/>
        <w:rPr>
          <w:rFonts w:ascii="Times New Roman" w:hAnsi="Times New Roman"/>
          <w:sz w:val="24"/>
          <w:szCs w:val="24"/>
          <w:lang w:val="nb-NO"/>
        </w:rPr>
      </w:pPr>
      <w:r w:rsidRPr="00702F49">
        <w:rPr>
          <w:rFonts w:ascii="Times New Roman" w:hAnsi="Times New Roman"/>
          <w:sz w:val="24"/>
          <w:szCs w:val="24"/>
        </w:rPr>
        <w:t>Integritas</w:t>
      </w:r>
      <w:r w:rsidR="00587E82" w:rsidRPr="00702F49">
        <w:rPr>
          <w:rFonts w:ascii="Times New Roman" w:hAnsi="Times New Roman"/>
          <w:sz w:val="24"/>
          <w:szCs w:val="24"/>
          <w:lang w:val="id-ID"/>
        </w:rPr>
        <w:t xml:space="preserve"> </w:t>
      </w:r>
      <w:r w:rsidRPr="00702F49">
        <w:rPr>
          <w:rFonts w:ascii="Times New Roman" w:hAnsi="Times New Roman"/>
          <w:sz w:val="24"/>
          <w:szCs w:val="24"/>
        </w:rPr>
        <w:t>akademik</w:t>
      </w:r>
      <w:r w:rsidR="00587E82" w:rsidRPr="00702F49">
        <w:rPr>
          <w:rFonts w:ascii="Times New Roman" w:hAnsi="Times New Roman"/>
          <w:sz w:val="24"/>
          <w:szCs w:val="24"/>
          <w:lang w:val="id-ID"/>
        </w:rPr>
        <w:t xml:space="preserve"> </w:t>
      </w:r>
      <w:r w:rsidRPr="00702F49">
        <w:rPr>
          <w:rFonts w:ascii="Times New Roman" w:hAnsi="Times New Roman"/>
          <w:sz w:val="24"/>
          <w:szCs w:val="24"/>
        </w:rPr>
        <w:t>merupakan</w:t>
      </w:r>
      <w:r w:rsidR="00587E82" w:rsidRPr="00702F49">
        <w:rPr>
          <w:rFonts w:ascii="Times New Roman" w:hAnsi="Times New Roman"/>
          <w:sz w:val="24"/>
          <w:szCs w:val="24"/>
          <w:lang w:val="id-ID"/>
        </w:rPr>
        <w:t xml:space="preserve"> </w:t>
      </w:r>
      <w:r w:rsidRPr="00702F49">
        <w:rPr>
          <w:rFonts w:ascii="Times New Roman" w:hAnsi="Times New Roman"/>
          <w:sz w:val="24"/>
          <w:szCs w:val="24"/>
        </w:rPr>
        <w:t>tujuan</w:t>
      </w:r>
      <w:r w:rsidR="00587E82" w:rsidRPr="00702F49">
        <w:rPr>
          <w:rFonts w:ascii="Times New Roman" w:hAnsi="Times New Roman"/>
          <w:sz w:val="24"/>
          <w:szCs w:val="24"/>
          <w:lang w:val="id-ID"/>
        </w:rPr>
        <w:t xml:space="preserve"> </w:t>
      </w:r>
      <w:r w:rsidRPr="00702F49">
        <w:rPr>
          <w:rFonts w:ascii="Times New Roman" w:hAnsi="Times New Roman"/>
          <w:sz w:val="24"/>
          <w:szCs w:val="24"/>
        </w:rPr>
        <w:t>akhir</w:t>
      </w:r>
      <w:r w:rsidR="00587E82" w:rsidRPr="00702F49">
        <w:rPr>
          <w:rFonts w:ascii="Times New Roman" w:hAnsi="Times New Roman"/>
          <w:sz w:val="24"/>
          <w:szCs w:val="24"/>
          <w:lang w:val="id-ID"/>
        </w:rPr>
        <w:t xml:space="preserve"> </w:t>
      </w:r>
      <w:r w:rsidRPr="00702F49">
        <w:rPr>
          <w:rFonts w:ascii="Times New Roman" w:hAnsi="Times New Roman"/>
          <w:sz w:val="24"/>
          <w:szCs w:val="24"/>
        </w:rPr>
        <w:t>dari</w:t>
      </w:r>
      <w:r w:rsidR="00587E82" w:rsidRPr="00702F49">
        <w:rPr>
          <w:rFonts w:ascii="Times New Roman" w:hAnsi="Times New Roman"/>
          <w:sz w:val="24"/>
          <w:szCs w:val="24"/>
          <w:lang w:val="id-ID"/>
        </w:rPr>
        <w:t xml:space="preserve"> </w:t>
      </w:r>
      <w:r w:rsidRPr="00702F49">
        <w:rPr>
          <w:rFonts w:ascii="Times New Roman" w:hAnsi="Times New Roman"/>
          <w:sz w:val="24"/>
          <w:szCs w:val="24"/>
        </w:rPr>
        <w:t>perguruan</w:t>
      </w:r>
      <w:r w:rsidR="00587E82" w:rsidRPr="00702F49">
        <w:rPr>
          <w:rFonts w:ascii="Times New Roman" w:hAnsi="Times New Roman"/>
          <w:sz w:val="24"/>
          <w:szCs w:val="24"/>
          <w:lang w:val="id-ID"/>
        </w:rPr>
        <w:t xml:space="preserve"> </w:t>
      </w:r>
      <w:r w:rsidRPr="00702F49">
        <w:rPr>
          <w:rFonts w:ascii="Times New Roman" w:hAnsi="Times New Roman"/>
          <w:sz w:val="24"/>
          <w:szCs w:val="24"/>
        </w:rPr>
        <w:t>tinggi</w:t>
      </w:r>
      <w:r w:rsidR="00587E82" w:rsidRPr="00702F49">
        <w:rPr>
          <w:rFonts w:ascii="Times New Roman" w:hAnsi="Times New Roman"/>
          <w:sz w:val="24"/>
          <w:szCs w:val="24"/>
          <w:lang w:val="id-ID"/>
        </w:rPr>
        <w:t xml:space="preserve"> </w:t>
      </w:r>
      <w:r w:rsidRPr="00702F49">
        <w:rPr>
          <w:rFonts w:ascii="Times New Roman" w:hAnsi="Times New Roman"/>
          <w:sz w:val="24"/>
          <w:szCs w:val="24"/>
        </w:rPr>
        <w:t>ini. Oleh</w:t>
      </w:r>
      <w:r w:rsidR="00587E82" w:rsidRPr="00702F49">
        <w:rPr>
          <w:rFonts w:ascii="Times New Roman" w:hAnsi="Times New Roman"/>
          <w:sz w:val="24"/>
          <w:szCs w:val="24"/>
          <w:lang w:val="id-ID"/>
        </w:rPr>
        <w:t xml:space="preserve"> </w:t>
      </w:r>
      <w:r w:rsidRPr="00702F49">
        <w:rPr>
          <w:rFonts w:ascii="Times New Roman" w:hAnsi="Times New Roman"/>
          <w:sz w:val="24"/>
          <w:szCs w:val="24"/>
        </w:rPr>
        <w:t>karena</w:t>
      </w:r>
      <w:r w:rsidR="00587E82" w:rsidRPr="00702F49">
        <w:rPr>
          <w:rFonts w:ascii="Times New Roman" w:hAnsi="Times New Roman"/>
          <w:sz w:val="24"/>
          <w:szCs w:val="24"/>
          <w:lang w:val="id-ID"/>
        </w:rPr>
        <w:t xml:space="preserve"> </w:t>
      </w:r>
      <w:r w:rsidRPr="00702F49">
        <w:rPr>
          <w:rFonts w:ascii="Times New Roman" w:hAnsi="Times New Roman"/>
          <w:sz w:val="24"/>
          <w:szCs w:val="24"/>
        </w:rPr>
        <w:t>itu, kecurangan</w:t>
      </w:r>
      <w:r w:rsidR="00311E9E" w:rsidRPr="00702F49">
        <w:rPr>
          <w:rFonts w:ascii="Times New Roman" w:hAnsi="Times New Roman"/>
          <w:sz w:val="24"/>
          <w:szCs w:val="24"/>
          <w:lang w:val="id-ID"/>
        </w:rPr>
        <w:t xml:space="preserve"> </w:t>
      </w:r>
      <w:r w:rsidRPr="00702F49">
        <w:rPr>
          <w:rFonts w:ascii="Times New Roman" w:hAnsi="Times New Roman"/>
          <w:sz w:val="24"/>
          <w:szCs w:val="24"/>
        </w:rPr>
        <w:t>akademik</w:t>
      </w:r>
      <w:r w:rsidR="00587E82" w:rsidRPr="00702F49">
        <w:rPr>
          <w:rFonts w:ascii="Times New Roman" w:hAnsi="Times New Roman"/>
          <w:sz w:val="24"/>
          <w:szCs w:val="24"/>
          <w:lang w:val="id-ID"/>
        </w:rPr>
        <w:t xml:space="preserve"> </w:t>
      </w:r>
      <w:r w:rsidRPr="00702F49">
        <w:rPr>
          <w:rFonts w:ascii="Times New Roman" w:hAnsi="Times New Roman"/>
          <w:sz w:val="24"/>
          <w:szCs w:val="24"/>
        </w:rPr>
        <w:t>dalam</w:t>
      </w:r>
      <w:r w:rsidR="00587E82" w:rsidRPr="00702F49">
        <w:rPr>
          <w:rFonts w:ascii="Times New Roman" w:hAnsi="Times New Roman"/>
          <w:sz w:val="24"/>
          <w:szCs w:val="24"/>
          <w:lang w:val="id-ID"/>
        </w:rPr>
        <w:t xml:space="preserve"> </w:t>
      </w:r>
      <w:r w:rsidRPr="00702F49">
        <w:rPr>
          <w:rFonts w:ascii="Times New Roman" w:hAnsi="Times New Roman"/>
          <w:sz w:val="24"/>
          <w:szCs w:val="24"/>
        </w:rPr>
        <w:t>bentuk</w:t>
      </w:r>
      <w:r w:rsidR="00587E82" w:rsidRPr="00702F49">
        <w:rPr>
          <w:rFonts w:ascii="Times New Roman" w:hAnsi="Times New Roman"/>
          <w:sz w:val="24"/>
          <w:szCs w:val="24"/>
          <w:lang w:val="id-ID"/>
        </w:rPr>
        <w:t xml:space="preserve"> </w:t>
      </w:r>
      <w:r w:rsidRPr="00702F49">
        <w:rPr>
          <w:rFonts w:ascii="Times New Roman" w:hAnsi="Times New Roman"/>
          <w:sz w:val="24"/>
          <w:szCs w:val="24"/>
        </w:rPr>
        <w:t>apapun</w:t>
      </w:r>
      <w:r w:rsidR="00587E82" w:rsidRPr="00702F49">
        <w:rPr>
          <w:rFonts w:ascii="Times New Roman" w:hAnsi="Times New Roman"/>
          <w:sz w:val="24"/>
          <w:szCs w:val="24"/>
          <w:lang w:val="id-ID"/>
        </w:rPr>
        <w:t xml:space="preserve"> </w:t>
      </w:r>
      <w:r w:rsidRPr="00702F49">
        <w:rPr>
          <w:rFonts w:ascii="Times New Roman" w:hAnsi="Times New Roman"/>
          <w:sz w:val="24"/>
          <w:szCs w:val="24"/>
        </w:rPr>
        <w:t>merupakan</w:t>
      </w:r>
      <w:r w:rsidR="00587E82" w:rsidRPr="00702F49">
        <w:rPr>
          <w:rFonts w:ascii="Times New Roman" w:hAnsi="Times New Roman"/>
          <w:sz w:val="24"/>
          <w:szCs w:val="24"/>
          <w:lang w:val="id-ID"/>
        </w:rPr>
        <w:t xml:space="preserve"> </w:t>
      </w:r>
      <w:r w:rsidRPr="00702F49">
        <w:rPr>
          <w:rFonts w:ascii="Times New Roman" w:hAnsi="Times New Roman"/>
          <w:sz w:val="24"/>
          <w:szCs w:val="24"/>
        </w:rPr>
        <w:t>kegiatan-kegiatan yang sangat</w:t>
      </w:r>
      <w:r w:rsidR="00311E9E" w:rsidRPr="00702F49">
        <w:rPr>
          <w:rFonts w:ascii="Times New Roman" w:hAnsi="Times New Roman"/>
          <w:sz w:val="24"/>
          <w:szCs w:val="24"/>
          <w:lang w:val="id-ID"/>
        </w:rPr>
        <w:t xml:space="preserve"> </w:t>
      </w:r>
      <w:r w:rsidRPr="00702F49">
        <w:rPr>
          <w:rFonts w:ascii="Times New Roman" w:hAnsi="Times New Roman"/>
          <w:sz w:val="24"/>
          <w:szCs w:val="24"/>
        </w:rPr>
        <w:t>tidak</w:t>
      </w:r>
      <w:r w:rsidR="00311E9E" w:rsidRPr="00702F49">
        <w:rPr>
          <w:rFonts w:ascii="Times New Roman" w:hAnsi="Times New Roman"/>
          <w:sz w:val="24"/>
          <w:szCs w:val="24"/>
          <w:lang w:val="id-ID"/>
        </w:rPr>
        <w:t xml:space="preserve"> </w:t>
      </w:r>
      <w:r w:rsidRPr="00702F49">
        <w:rPr>
          <w:rFonts w:ascii="Times New Roman" w:hAnsi="Times New Roman"/>
          <w:sz w:val="24"/>
          <w:szCs w:val="24"/>
        </w:rPr>
        <w:t>dihargai</w:t>
      </w:r>
      <w:r w:rsidR="00311E9E" w:rsidRPr="00702F49">
        <w:rPr>
          <w:rFonts w:ascii="Times New Roman" w:hAnsi="Times New Roman"/>
          <w:sz w:val="24"/>
          <w:szCs w:val="24"/>
          <w:lang w:val="id-ID"/>
        </w:rPr>
        <w:t xml:space="preserve"> </w:t>
      </w:r>
      <w:r w:rsidRPr="00702F49">
        <w:rPr>
          <w:rFonts w:ascii="Times New Roman" w:hAnsi="Times New Roman"/>
          <w:sz w:val="24"/>
          <w:szCs w:val="24"/>
        </w:rPr>
        <w:t>dan</w:t>
      </w:r>
      <w:r w:rsidR="00311E9E" w:rsidRPr="00702F49">
        <w:rPr>
          <w:rFonts w:ascii="Times New Roman" w:hAnsi="Times New Roman"/>
          <w:sz w:val="24"/>
          <w:szCs w:val="24"/>
          <w:lang w:val="id-ID"/>
        </w:rPr>
        <w:t xml:space="preserve"> </w:t>
      </w:r>
      <w:r w:rsidRPr="00702F49">
        <w:rPr>
          <w:rFonts w:ascii="Times New Roman" w:hAnsi="Times New Roman"/>
          <w:sz w:val="24"/>
          <w:szCs w:val="24"/>
        </w:rPr>
        <w:t>akan</w:t>
      </w:r>
      <w:r w:rsidR="00311E9E" w:rsidRPr="00702F49">
        <w:rPr>
          <w:rFonts w:ascii="Times New Roman" w:hAnsi="Times New Roman"/>
          <w:sz w:val="24"/>
          <w:szCs w:val="24"/>
          <w:lang w:val="id-ID"/>
        </w:rPr>
        <w:t xml:space="preserve"> </w:t>
      </w:r>
      <w:r w:rsidRPr="00702F49">
        <w:rPr>
          <w:rFonts w:ascii="Times New Roman" w:hAnsi="Times New Roman"/>
          <w:sz w:val="24"/>
          <w:szCs w:val="24"/>
        </w:rPr>
        <w:t>berakibat</w:t>
      </w:r>
      <w:r w:rsidR="00311E9E" w:rsidRPr="00702F49">
        <w:rPr>
          <w:rFonts w:ascii="Times New Roman" w:hAnsi="Times New Roman"/>
          <w:sz w:val="24"/>
          <w:szCs w:val="24"/>
          <w:lang w:val="id-ID"/>
        </w:rPr>
        <w:t xml:space="preserve"> </w:t>
      </w:r>
      <w:r w:rsidRPr="00702F49">
        <w:rPr>
          <w:rFonts w:ascii="Times New Roman" w:hAnsi="Times New Roman"/>
          <w:sz w:val="24"/>
          <w:szCs w:val="24"/>
        </w:rPr>
        <w:t>peserta</w:t>
      </w:r>
      <w:r w:rsidR="00311E9E" w:rsidRPr="00702F49">
        <w:rPr>
          <w:rFonts w:ascii="Times New Roman" w:hAnsi="Times New Roman"/>
          <w:sz w:val="24"/>
          <w:szCs w:val="24"/>
          <w:lang w:val="id-ID"/>
        </w:rPr>
        <w:t xml:space="preserve"> </w:t>
      </w:r>
      <w:r w:rsidRPr="00702F49">
        <w:rPr>
          <w:rFonts w:ascii="Times New Roman" w:hAnsi="Times New Roman"/>
          <w:sz w:val="24"/>
          <w:szCs w:val="24"/>
        </w:rPr>
        <w:t>dinyatakan</w:t>
      </w:r>
      <w:r w:rsidR="00311E9E" w:rsidRPr="00702F49">
        <w:rPr>
          <w:rFonts w:ascii="Times New Roman" w:hAnsi="Times New Roman"/>
          <w:sz w:val="24"/>
          <w:szCs w:val="24"/>
          <w:lang w:val="id-ID"/>
        </w:rPr>
        <w:t xml:space="preserve"> </w:t>
      </w:r>
      <w:r w:rsidRPr="00702F49">
        <w:rPr>
          <w:rFonts w:ascii="Times New Roman" w:hAnsi="Times New Roman"/>
          <w:sz w:val="24"/>
          <w:szCs w:val="24"/>
        </w:rPr>
        <w:t>tidak lulus dalam</w:t>
      </w:r>
      <w:r w:rsidR="00311E9E" w:rsidRPr="00702F49">
        <w:rPr>
          <w:rFonts w:ascii="Times New Roman" w:hAnsi="Times New Roman"/>
          <w:sz w:val="24"/>
          <w:szCs w:val="24"/>
          <w:lang w:val="id-ID"/>
        </w:rPr>
        <w:t xml:space="preserve"> </w:t>
      </w:r>
      <w:r w:rsidRPr="00702F49">
        <w:rPr>
          <w:rFonts w:ascii="Times New Roman" w:hAnsi="Times New Roman"/>
          <w:sz w:val="24"/>
          <w:szCs w:val="24"/>
        </w:rPr>
        <w:t>kelas</w:t>
      </w:r>
      <w:r w:rsidR="00311E9E" w:rsidRPr="00702F49">
        <w:rPr>
          <w:rFonts w:ascii="Times New Roman" w:hAnsi="Times New Roman"/>
          <w:sz w:val="24"/>
          <w:szCs w:val="24"/>
          <w:lang w:val="id-ID"/>
        </w:rPr>
        <w:t xml:space="preserve"> </w:t>
      </w:r>
      <w:r w:rsidRPr="00702F49">
        <w:rPr>
          <w:rFonts w:ascii="Times New Roman" w:hAnsi="Times New Roman"/>
          <w:sz w:val="24"/>
          <w:szCs w:val="24"/>
        </w:rPr>
        <w:t>mata</w:t>
      </w:r>
      <w:r w:rsidR="00311E9E" w:rsidRPr="00702F49">
        <w:rPr>
          <w:rFonts w:ascii="Times New Roman" w:hAnsi="Times New Roman"/>
          <w:sz w:val="24"/>
          <w:szCs w:val="24"/>
          <w:lang w:val="id-ID"/>
        </w:rPr>
        <w:t xml:space="preserve"> </w:t>
      </w:r>
      <w:r w:rsidRPr="00702F49">
        <w:rPr>
          <w:rFonts w:ascii="Times New Roman" w:hAnsi="Times New Roman"/>
          <w:sz w:val="24"/>
          <w:szCs w:val="24"/>
        </w:rPr>
        <w:t>kuliah</w:t>
      </w:r>
      <w:r w:rsidR="00311E9E" w:rsidRPr="00702F49">
        <w:rPr>
          <w:rFonts w:ascii="Times New Roman" w:hAnsi="Times New Roman"/>
          <w:sz w:val="24"/>
          <w:szCs w:val="24"/>
          <w:lang w:val="id-ID"/>
        </w:rPr>
        <w:t xml:space="preserve"> </w:t>
      </w:r>
      <w:r w:rsidRPr="00702F49">
        <w:rPr>
          <w:rFonts w:ascii="Times New Roman" w:hAnsi="Times New Roman"/>
          <w:sz w:val="24"/>
          <w:szCs w:val="24"/>
        </w:rPr>
        <w:t>ini.</w:t>
      </w:r>
    </w:p>
    <w:p w:rsidR="00805019" w:rsidRPr="00702F49" w:rsidRDefault="00805019" w:rsidP="00DF612D">
      <w:pPr>
        <w:spacing w:line="276" w:lineRule="auto"/>
        <w:ind w:left="4680" w:firstLine="360"/>
        <w:jc w:val="both"/>
        <w:rPr>
          <w:sz w:val="24"/>
          <w:szCs w:val="24"/>
        </w:rPr>
      </w:pPr>
      <w:r w:rsidRPr="00702F49">
        <w:rPr>
          <w:sz w:val="24"/>
          <w:szCs w:val="24"/>
        </w:rPr>
        <w:t>Ponor</w:t>
      </w:r>
      <w:r w:rsidR="00987F40" w:rsidRPr="00702F49">
        <w:rPr>
          <w:sz w:val="24"/>
          <w:szCs w:val="24"/>
        </w:rPr>
        <w:t>ogo,...........September</w:t>
      </w:r>
      <w:r w:rsidR="00826D46">
        <w:rPr>
          <w:sz w:val="24"/>
          <w:szCs w:val="24"/>
        </w:rPr>
        <w:t xml:space="preserve"> 2021</w:t>
      </w:r>
    </w:p>
    <w:tbl>
      <w:tblPr>
        <w:tblW w:w="0" w:type="auto"/>
        <w:tblLook w:val="04A0" w:firstRow="1" w:lastRow="0" w:firstColumn="1" w:lastColumn="0" w:noHBand="0" w:noVBand="1"/>
      </w:tblPr>
      <w:tblGrid>
        <w:gridCol w:w="4464"/>
        <w:gridCol w:w="4563"/>
      </w:tblGrid>
      <w:tr w:rsidR="00805019" w:rsidRPr="00702F49" w:rsidTr="009B2AC8">
        <w:tc>
          <w:tcPr>
            <w:tcW w:w="4621" w:type="dxa"/>
          </w:tcPr>
          <w:p w:rsidR="00805019" w:rsidRPr="00702F49" w:rsidRDefault="00805019" w:rsidP="00DF612D">
            <w:pPr>
              <w:spacing w:line="276" w:lineRule="auto"/>
              <w:ind w:left="425" w:hanging="425"/>
              <w:jc w:val="both"/>
              <w:rPr>
                <w:sz w:val="24"/>
                <w:szCs w:val="24"/>
              </w:rPr>
            </w:pPr>
            <w:r w:rsidRPr="00702F49">
              <w:rPr>
                <w:sz w:val="24"/>
                <w:szCs w:val="24"/>
              </w:rPr>
              <w:t>Dosen</w:t>
            </w:r>
            <w:r w:rsidR="00BF2FDB" w:rsidRPr="00702F49">
              <w:rPr>
                <w:sz w:val="24"/>
                <w:szCs w:val="24"/>
              </w:rPr>
              <w:t xml:space="preserve"> </w:t>
            </w:r>
            <w:r w:rsidRPr="00702F49">
              <w:rPr>
                <w:sz w:val="24"/>
                <w:szCs w:val="24"/>
              </w:rPr>
              <w:t>Pengampu</w:t>
            </w:r>
          </w:p>
          <w:p w:rsidR="00805019" w:rsidRPr="00702F49" w:rsidRDefault="00805019" w:rsidP="00987F40">
            <w:pPr>
              <w:spacing w:line="276" w:lineRule="auto"/>
              <w:jc w:val="both"/>
              <w:rPr>
                <w:sz w:val="24"/>
                <w:szCs w:val="24"/>
              </w:rPr>
            </w:pPr>
          </w:p>
          <w:p w:rsidR="00712708" w:rsidRPr="00702F49" w:rsidRDefault="00712708" w:rsidP="00DF612D">
            <w:pPr>
              <w:spacing w:line="276" w:lineRule="auto"/>
              <w:ind w:left="425" w:hanging="425"/>
              <w:jc w:val="both"/>
              <w:rPr>
                <w:sz w:val="24"/>
                <w:szCs w:val="24"/>
              </w:rPr>
            </w:pPr>
          </w:p>
          <w:p w:rsidR="00712708" w:rsidRPr="00702F49" w:rsidRDefault="00712708" w:rsidP="00DF612D">
            <w:pPr>
              <w:spacing w:line="276" w:lineRule="auto"/>
              <w:ind w:left="425" w:hanging="425"/>
              <w:jc w:val="both"/>
              <w:rPr>
                <w:sz w:val="24"/>
                <w:szCs w:val="24"/>
              </w:rPr>
            </w:pPr>
          </w:p>
          <w:p w:rsidR="00987F40" w:rsidRPr="00702F49" w:rsidRDefault="00987F40" w:rsidP="00DF612D">
            <w:pPr>
              <w:spacing w:line="276" w:lineRule="auto"/>
              <w:ind w:left="425" w:hanging="425"/>
              <w:jc w:val="both"/>
              <w:rPr>
                <w:sz w:val="24"/>
                <w:szCs w:val="24"/>
              </w:rPr>
            </w:pPr>
          </w:p>
          <w:p w:rsidR="00805019" w:rsidRPr="00702F49" w:rsidRDefault="00805019" w:rsidP="00DF612D">
            <w:pPr>
              <w:spacing w:line="276" w:lineRule="auto"/>
              <w:ind w:left="425" w:hanging="425"/>
              <w:jc w:val="both"/>
              <w:rPr>
                <w:b/>
                <w:bCs/>
                <w:sz w:val="24"/>
                <w:szCs w:val="24"/>
                <w:lang w:val="id-ID"/>
              </w:rPr>
            </w:pPr>
            <w:r w:rsidRPr="00702F49">
              <w:rPr>
                <w:b/>
                <w:bCs/>
                <w:sz w:val="24"/>
                <w:szCs w:val="24"/>
                <w:lang w:val="id-ID"/>
              </w:rPr>
              <w:t>Ardyan Firdausi Mustoffa, SE, M.Si</w:t>
            </w:r>
          </w:p>
          <w:p w:rsidR="00805019" w:rsidRPr="00702F49" w:rsidRDefault="00805019" w:rsidP="00DF612D">
            <w:pPr>
              <w:spacing w:line="276" w:lineRule="auto"/>
              <w:ind w:left="425" w:hanging="425"/>
              <w:jc w:val="both"/>
              <w:rPr>
                <w:b/>
                <w:bCs/>
                <w:sz w:val="24"/>
                <w:szCs w:val="24"/>
              </w:rPr>
            </w:pPr>
          </w:p>
        </w:tc>
        <w:tc>
          <w:tcPr>
            <w:tcW w:w="4621" w:type="dxa"/>
          </w:tcPr>
          <w:p w:rsidR="00805019" w:rsidRPr="00702F49" w:rsidRDefault="003F24EC" w:rsidP="00DF612D">
            <w:pPr>
              <w:spacing w:line="276" w:lineRule="auto"/>
              <w:ind w:left="425" w:hanging="425"/>
              <w:jc w:val="both"/>
              <w:rPr>
                <w:sz w:val="24"/>
                <w:szCs w:val="24"/>
              </w:rPr>
            </w:pPr>
            <w:r>
              <w:rPr>
                <w:sz w:val="24"/>
                <w:szCs w:val="24"/>
              </w:rPr>
              <w:t xml:space="preserve">        </w:t>
            </w:r>
            <w:r w:rsidR="00805019" w:rsidRPr="00702F49">
              <w:rPr>
                <w:sz w:val="24"/>
                <w:szCs w:val="24"/>
              </w:rPr>
              <w:t>Perwakilan</w:t>
            </w:r>
            <w:r w:rsidR="00BF2FDB" w:rsidRPr="00702F49">
              <w:rPr>
                <w:sz w:val="24"/>
                <w:szCs w:val="24"/>
              </w:rPr>
              <w:t xml:space="preserve"> </w:t>
            </w:r>
            <w:r w:rsidR="00805019" w:rsidRPr="00702F49">
              <w:rPr>
                <w:sz w:val="24"/>
                <w:szCs w:val="24"/>
              </w:rPr>
              <w:t>Mahasiswa</w:t>
            </w:r>
          </w:p>
          <w:p w:rsidR="00712708" w:rsidRPr="00702F49" w:rsidRDefault="00712708" w:rsidP="00987F40">
            <w:pPr>
              <w:spacing w:line="276" w:lineRule="auto"/>
              <w:jc w:val="both"/>
              <w:rPr>
                <w:b/>
                <w:bCs/>
                <w:sz w:val="24"/>
                <w:szCs w:val="24"/>
              </w:rPr>
            </w:pPr>
          </w:p>
          <w:p w:rsidR="00712708" w:rsidRPr="00702F49" w:rsidRDefault="00712708" w:rsidP="00DF612D">
            <w:pPr>
              <w:spacing w:line="276" w:lineRule="auto"/>
              <w:ind w:left="425" w:hanging="425"/>
              <w:jc w:val="both"/>
              <w:rPr>
                <w:b/>
                <w:bCs/>
                <w:sz w:val="24"/>
                <w:szCs w:val="24"/>
              </w:rPr>
            </w:pPr>
          </w:p>
          <w:p w:rsidR="00712708" w:rsidRPr="00702F49" w:rsidRDefault="00712708" w:rsidP="00DF612D">
            <w:pPr>
              <w:spacing w:line="276" w:lineRule="auto"/>
              <w:ind w:left="425" w:hanging="425"/>
              <w:jc w:val="both"/>
              <w:rPr>
                <w:b/>
                <w:bCs/>
                <w:sz w:val="24"/>
                <w:szCs w:val="24"/>
              </w:rPr>
            </w:pPr>
          </w:p>
          <w:p w:rsidR="00987F40" w:rsidRPr="00702F49" w:rsidRDefault="00987F40" w:rsidP="00DF612D">
            <w:pPr>
              <w:spacing w:line="276" w:lineRule="auto"/>
              <w:ind w:left="425" w:hanging="425"/>
              <w:jc w:val="both"/>
              <w:rPr>
                <w:b/>
                <w:bCs/>
                <w:sz w:val="24"/>
                <w:szCs w:val="24"/>
              </w:rPr>
            </w:pPr>
          </w:p>
          <w:p w:rsidR="00805019" w:rsidRPr="00702F49" w:rsidRDefault="003F24EC" w:rsidP="00DF612D">
            <w:pPr>
              <w:spacing w:line="276" w:lineRule="auto"/>
              <w:ind w:left="425" w:hanging="425"/>
              <w:jc w:val="both"/>
              <w:rPr>
                <w:b/>
                <w:bCs/>
                <w:sz w:val="24"/>
                <w:szCs w:val="24"/>
              </w:rPr>
            </w:pPr>
            <w:r>
              <w:rPr>
                <w:b/>
                <w:bCs/>
                <w:sz w:val="24"/>
                <w:szCs w:val="24"/>
              </w:rPr>
              <w:t xml:space="preserve">        </w:t>
            </w:r>
            <w:r w:rsidR="00805019" w:rsidRPr="00702F49">
              <w:rPr>
                <w:b/>
                <w:bCs/>
                <w:sz w:val="24"/>
                <w:szCs w:val="24"/>
              </w:rPr>
              <w:t>________________________</w:t>
            </w:r>
          </w:p>
        </w:tc>
      </w:tr>
      <w:tr w:rsidR="003F24EC" w:rsidRPr="00702F49" w:rsidTr="009B2AC8">
        <w:tc>
          <w:tcPr>
            <w:tcW w:w="4621" w:type="dxa"/>
          </w:tcPr>
          <w:p w:rsidR="003F24EC" w:rsidRPr="00702F49" w:rsidRDefault="003F24EC" w:rsidP="00DF612D">
            <w:pPr>
              <w:spacing w:line="276" w:lineRule="auto"/>
              <w:ind w:left="425" w:hanging="425"/>
              <w:jc w:val="both"/>
              <w:rPr>
                <w:sz w:val="24"/>
                <w:szCs w:val="24"/>
              </w:rPr>
            </w:pPr>
          </w:p>
        </w:tc>
        <w:tc>
          <w:tcPr>
            <w:tcW w:w="4621" w:type="dxa"/>
          </w:tcPr>
          <w:p w:rsidR="003F24EC" w:rsidRPr="00702F49" w:rsidRDefault="003F24EC" w:rsidP="00DF612D">
            <w:pPr>
              <w:spacing w:line="276" w:lineRule="auto"/>
              <w:ind w:left="425" w:hanging="425"/>
              <w:jc w:val="both"/>
              <w:rPr>
                <w:sz w:val="24"/>
                <w:szCs w:val="24"/>
              </w:rPr>
            </w:pPr>
          </w:p>
        </w:tc>
      </w:tr>
    </w:tbl>
    <w:p w:rsidR="004F368E" w:rsidRPr="00702F49" w:rsidRDefault="004F368E" w:rsidP="00DF612D">
      <w:pPr>
        <w:spacing w:line="276" w:lineRule="auto"/>
        <w:jc w:val="both"/>
        <w:rPr>
          <w:b/>
          <w:sz w:val="24"/>
          <w:szCs w:val="24"/>
        </w:rPr>
      </w:pPr>
      <w:bookmarkStart w:id="0" w:name="_GoBack"/>
      <w:bookmarkEnd w:id="0"/>
    </w:p>
    <w:sectPr w:rsidR="004F368E" w:rsidRPr="00702F49" w:rsidSect="003B45F6">
      <w:type w:val="continuous"/>
      <w:pgSz w:w="11907" w:h="18711" w:code="236"/>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740" w:rsidRDefault="00941740" w:rsidP="004E2413">
      <w:r>
        <w:separator/>
      </w:r>
    </w:p>
  </w:endnote>
  <w:endnote w:type="continuationSeparator" w:id="0">
    <w:p w:rsidR="00941740" w:rsidRDefault="00941740" w:rsidP="004E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740" w:rsidRDefault="00941740" w:rsidP="004E2413">
      <w:r>
        <w:separator/>
      </w:r>
    </w:p>
  </w:footnote>
  <w:footnote w:type="continuationSeparator" w:id="0">
    <w:p w:rsidR="00941740" w:rsidRDefault="00941740" w:rsidP="004E2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844"/>
    <w:multiLevelType w:val="hybridMultilevel"/>
    <w:tmpl w:val="AF340EBE"/>
    <w:lvl w:ilvl="0" w:tplc="91C80F16">
      <w:start w:val="1"/>
      <w:numFmt w:val="decimal"/>
      <w:lvlText w:val="%1.1"/>
      <w:lvlJc w:val="left"/>
      <w:pPr>
        <w:ind w:left="7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52464"/>
    <w:multiLevelType w:val="multilevel"/>
    <w:tmpl w:val="5D1A3FC2"/>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BF3FD9"/>
    <w:multiLevelType w:val="hybridMultilevel"/>
    <w:tmpl w:val="C4E64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47267"/>
    <w:multiLevelType w:val="multilevel"/>
    <w:tmpl w:val="3FCE23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732BD2"/>
    <w:multiLevelType w:val="multilevel"/>
    <w:tmpl w:val="E81C388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A4026A"/>
    <w:multiLevelType w:val="hybridMultilevel"/>
    <w:tmpl w:val="800CAF1C"/>
    <w:lvl w:ilvl="0" w:tplc="0C462B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8B7B19"/>
    <w:multiLevelType w:val="hybridMultilevel"/>
    <w:tmpl w:val="598CC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D5E5D"/>
    <w:multiLevelType w:val="multilevel"/>
    <w:tmpl w:val="686E9B76"/>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E1117E"/>
    <w:multiLevelType w:val="hybridMultilevel"/>
    <w:tmpl w:val="21CA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D07CE"/>
    <w:multiLevelType w:val="multilevel"/>
    <w:tmpl w:val="4AB0B6A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7C4A10"/>
    <w:multiLevelType w:val="hybridMultilevel"/>
    <w:tmpl w:val="0B041D78"/>
    <w:lvl w:ilvl="0" w:tplc="F5624B6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05C60"/>
    <w:multiLevelType w:val="multilevel"/>
    <w:tmpl w:val="498CD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424B6F"/>
    <w:multiLevelType w:val="hybridMultilevel"/>
    <w:tmpl w:val="A5345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E249F"/>
    <w:multiLevelType w:val="hybridMultilevel"/>
    <w:tmpl w:val="7864FCA6"/>
    <w:lvl w:ilvl="0" w:tplc="2A706F3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4867DC"/>
    <w:multiLevelType w:val="hybridMultilevel"/>
    <w:tmpl w:val="3BB2A944"/>
    <w:lvl w:ilvl="0" w:tplc="D7461AF2">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A5772"/>
    <w:multiLevelType w:val="hybridMultilevel"/>
    <w:tmpl w:val="CD44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4F5FDE"/>
    <w:multiLevelType w:val="hybridMultilevel"/>
    <w:tmpl w:val="35F2F212"/>
    <w:lvl w:ilvl="0" w:tplc="F5624B6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4E15E9"/>
    <w:multiLevelType w:val="multilevel"/>
    <w:tmpl w:val="F1A260AA"/>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D33E49"/>
    <w:multiLevelType w:val="hybridMultilevel"/>
    <w:tmpl w:val="CA62B5AC"/>
    <w:lvl w:ilvl="0" w:tplc="7884E3EE">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9">
    <w:nsid w:val="35775E2C"/>
    <w:multiLevelType w:val="multilevel"/>
    <w:tmpl w:val="20C0D1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4647545"/>
    <w:multiLevelType w:val="hybridMultilevel"/>
    <w:tmpl w:val="4A066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5A5A72"/>
    <w:multiLevelType w:val="multilevel"/>
    <w:tmpl w:val="79DA1C2C"/>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0C7842"/>
    <w:multiLevelType w:val="hybridMultilevel"/>
    <w:tmpl w:val="8AFED526"/>
    <w:lvl w:ilvl="0" w:tplc="D7461AF2">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42108E"/>
    <w:multiLevelType w:val="hybridMultilevel"/>
    <w:tmpl w:val="9D5A0C44"/>
    <w:lvl w:ilvl="0" w:tplc="F5624B6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E576F3"/>
    <w:multiLevelType w:val="hybridMultilevel"/>
    <w:tmpl w:val="3EC22032"/>
    <w:lvl w:ilvl="0" w:tplc="74EE49F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12746"/>
    <w:multiLevelType w:val="multilevel"/>
    <w:tmpl w:val="DCD2EBB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D633CD"/>
    <w:multiLevelType w:val="hybridMultilevel"/>
    <w:tmpl w:val="D7E8749C"/>
    <w:lvl w:ilvl="0" w:tplc="D7461AF2">
      <w:start w:val="4"/>
      <w:numFmt w:val="decimal"/>
      <w:lvlText w:val="4.%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7">
    <w:nsid w:val="4FE664CA"/>
    <w:multiLevelType w:val="hybridMultilevel"/>
    <w:tmpl w:val="B59E0598"/>
    <w:lvl w:ilvl="0" w:tplc="D7461AF2">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C60520"/>
    <w:multiLevelType w:val="hybridMultilevel"/>
    <w:tmpl w:val="999A33CC"/>
    <w:lvl w:ilvl="0" w:tplc="D7461AF2">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1D7F3F"/>
    <w:multiLevelType w:val="hybridMultilevel"/>
    <w:tmpl w:val="DEFA9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97586B"/>
    <w:multiLevelType w:val="hybridMultilevel"/>
    <w:tmpl w:val="6E701BA6"/>
    <w:lvl w:ilvl="0" w:tplc="D7461AF2">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CD396B"/>
    <w:multiLevelType w:val="hybridMultilevel"/>
    <w:tmpl w:val="1AB60332"/>
    <w:lvl w:ilvl="0" w:tplc="D7461AF2">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43A71"/>
    <w:multiLevelType w:val="hybridMultilevel"/>
    <w:tmpl w:val="8C0C3A6E"/>
    <w:lvl w:ilvl="0" w:tplc="D7461AF2">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3E7568"/>
    <w:multiLevelType w:val="hybridMultilevel"/>
    <w:tmpl w:val="EFF88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096BC2"/>
    <w:multiLevelType w:val="hybridMultilevel"/>
    <w:tmpl w:val="598CC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975C9E"/>
    <w:multiLevelType w:val="hybridMultilevel"/>
    <w:tmpl w:val="04D2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4D0ECA"/>
    <w:multiLevelType w:val="hybridMultilevel"/>
    <w:tmpl w:val="EFF88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9555F8"/>
    <w:multiLevelType w:val="multilevel"/>
    <w:tmpl w:val="90C0A2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43104D"/>
    <w:multiLevelType w:val="multilevel"/>
    <w:tmpl w:val="04AA3C9E"/>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D76251"/>
    <w:multiLevelType w:val="hybridMultilevel"/>
    <w:tmpl w:val="6C989942"/>
    <w:lvl w:ilvl="0" w:tplc="10305A82">
      <w:start w:val="1"/>
      <w:numFmt w:val="lowerLetter"/>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B8B514E"/>
    <w:multiLevelType w:val="multilevel"/>
    <w:tmpl w:val="04AA3C9E"/>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E171EBB"/>
    <w:multiLevelType w:val="hybridMultilevel"/>
    <w:tmpl w:val="68EA6B22"/>
    <w:lvl w:ilvl="0" w:tplc="D7461AF2">
      <w:start w:val="4"/>
      <w:numFmt w:val="decimal"/>
      <w:lvlText w:val="4.%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abstractNumId w:val="5"/>
  </w:num>
  <w:num w:numId="2">
    <w:abstractNumId w:val="39"/>
  </w:num>
  <w:num w:numId="3">
    <w:abstractNumId w:val="19"/>
  </w:num>
  <w:num w:numId="4">
    <w:abstractNumId w:val="4"/>
  </w:num>
  <w:num w:numId="5">
    <w:abstractNumId w:val="3"/>
  </w:num>
  <w:num w:numId="6">
    <w:abstractNumId w:val="25"/>
  </w:num>
  <w:num w:numId="7">
    <w:abstractNumId w:val="7"/>
  </w:num>
  <w:num w:numId="8">
    <w:abstractNumId w:val="21"/>
  </w:num>
  <w:num w:numId="9">
    <w:abstractNumId w:val="37"/>
  </w:num>
  <w:num w:numId="10">
    <w:abstractNumId w:val="1"/>
  </w:num>
  <w:num w:numId="11">
    <w:abstractNumId w:val="9"/>
  </w:num>
  <w:num w:numId="12">
    <w:abstractNumId w:val="13"/>
  </w:num>
  <w:num w:numId="13">
    <w:abstractNumId w:val="20"/>
  </w:num>
  <w:num w:numId="14">
    <w:abstractNumId w:val="17"/>
  </w:num>
  <w:num w:numId="15">
    <w:abstractNumId w:val="34"/>
  </w:num>
  <w:num w:numId="16">
    <w:abstractNumId w:val="18"/>
  </w:num>
  <w:num w:numId="17">
    <w:abstractNumId w:val="8"/>
  </w:num>
  <w:num w:numId="18">
    <w:abstractNumId w:val="33"/>
  </w:num>
  <w:num w:numId="19">
    <w:abstractNumId w:val="35"/>
  </w:num>
  <w:num w:numId="20">
    <w:abstractNumId w:val="6"/>
  </w:num>
  <w:num w:numId="21">
    <w:abstractNumId w:val="2"/>
  </w:num>
  <w:num w:numId="22">
    <w:abstractNumId w:val="24"/>
  </w:num>
  <w:num w:numId="23">
    <w:abstractNumId w:val="36"/>
  </w:num>
  <w:num w:numId="24">
    <w:abstractNumId w:val="12"/>
  </w:num>
  <w:num w:numId="25">
    <w:abstractNumId w:val="11"/>
  </w:num>
  <w:num w:numId="26">
    <w:abstractNumId w:val="14"/>
  </w:num>
  <w:num w:numId="27">
    <w:abstractNumId w:val="22"/>
  </w:num>
  <w:num w:numId="28">
    <w:abstractNumId w:val="38"/>
  </w:num>
  <w:num w:numId="29">
    <w:abstractNumId w:val="27"/>
  </w:num>
  <w:num w:numId="30">
    <w:abstractNumId w:val="31"/>
  </w:num>
  <w:num w:numId="31">
    <w:abstractNumId w:val="32"/>
  </w:num>
  <w:num w:numId="32">
    <w:abstractNumId w:val="30"/>
  </w:num>
  <w:num w:numId="33">
    <w:abstractNumId w:val="41"/>
  </w:num>
  <w:num w:numId="34">
    <w:abstractNumId w:val="10"/>
  </w:num>
  <w:num w:numId="35">
    <w:abstractNumId w:val="23"/>
  </w:num>
  <w:num w:numId="36">
    <w:abstractNumId w:val="16"/>
  </w:num>
  <w:num w:numId="37">
    <w:abstractNumId w:val="0"/>
  </w:num>
  <w:num w:numId="38">
    <w:abstractNumId w:val="26"/>
  </w:num>
  <w:num w:numId="39">
    <w:abstractNumId w:val="28"/>
  </w:num>
  <w:num w:numId="40">
    <w:abstractNumId w:val="40"/>
  </w:num>
  <w:num w:numId="41">
    <w:abstractNumId w:val="29"/>
  </w:num>
  <w:num w:numId="4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13"/>
    <w:rsid w:val="0002593B"/>
    <w:rsid w:val="00031898"/>
    <w:rsid w:val="00064838"/>
    <w:rsid w:val="000823A9"/>
    <w:rsid w:val="0008573A"/>
    <w:rsid w:val="000917A9"/>
    <w:rsid w:val="000931A6"/>
    <w:rsid w:val="000941F1"/>
    <w:rsid w:val="000A7550"/>
    <w:rsid w:val="000A7765"/>
    <w:rsid w:val="000B242D"/>
    <w:rsid w:val="000B551C"/>
    <w:rsid w:val="000D025E"/>
    <w:rsid w:val="000D21FE"/>
    <w:rsid w:val="000D7F77"/>
    <w:rsid w:val="00101020"/>
    <w:rsid w:val="00111E1D"/>
    <w:rsid w:val="0011543E"/>
    <w:rsid w:val="00117512"/>
    <w:rsid w:val="00133ADF"/>
    <w:rsid w:val="00153195"/>
    <w:rsid w:val="00191DF4"/>
    <w:rsid w:val="001A3C1D"/>
    <w:rsid w:val="001B62DC"/>
    <w:rsid w:val="001E3032"/>
    <w:rsid w:val="00216D70"/>
    <w:rsid w:val="00217523"/>
    <w:rsid w:val="00236281"/>
    <w:rsid w:val="00251A62"/>
    <w:rsid w:val="00254DDC"/>
    <w:rsid w:val="00256A75"/>
    <w:rsid w:val="00272529"/>
    <w:rsid w:val="00274548"/>
    <w:rsid w:val="00274917"/>
    <w:rsid w:val="002C0AD7"/>
    <w:rsid w:val="002D3D66"/>
    <w:rsid w:val="002E2A0D"/>
    <w:rsid w:val="002E40A7"/>
    <w:rsid w:val="002E4C94"/>
    <w:rsid w:val="002F48B9"/>
    <w:rsid w:val="003059D6"/>
    <w:rsid w:val="00311E9E"/>
    <w:rsid w:val="00316F93"/>
    <w:rsid w:val="0036515A"/>
    <w:rsid w:val="00366E99"/>
    <w:rsid w:val="00371C92"/>
    <w:rsid w:val="003932D5"/>
    <w:rsid w:val="003A238F"/>
    <w:rsid w:val="003A2788"/>
    <w:rsid w:val="003A70AA"/>
    <w:rsid w:val="003B45F6"/>
    <w:rsid w:val="003E4E28"/>
    <w:rsid w:val="003F24EC"/>
    <w:rsid w:val="00425E87"/>
    <w:rsid w:val="00435F33"/>
    <w:rsid w:val="004360DC"/>
    <w:rsid w:val="00436532"/>
    <w:rsid w:val="0046454F"/>
    <w:rsid w:val="0046557B"/>
    <w:rsid w:val="00466BCC"/>
    <w:rsid w:val="004B36D3"/>
    <w:rsid w:val="004B7276"/>
    <w:rsid w:val="004E2413"/>
    <w:rsid w:val="004F368E"/>
    <w:rsid w:val="004F4B99"/>
    <w:rsid w:val="005128E5"/>
    <w:rsid w:val="0051370B"/>
    <w:rsid w:val="005163EF"/>
    <w:rsid w:val="00525B01"/>
    <w:rsid w:val="005555C7"/>
    <w:rsid w:val="00556D10"/>
    <w:rsid w:val="00563D5C"/>
    <w:rsid w:val="00571C3A"/>
    <w:rsid w:val="00581FAD"/>
    <w:rsid w:val="00587E82"/>
    <w:rsid w:val="005A0650"/>
    <w:rsid w:val="005A7912"/>
    <w:rsid w:val="005A7FD1"/>
    <w:rsid w:val="005E2403"/>
    <w:rsid w:val="005F0C09"/>
    <w:rsid w:val="00615438"/>
    <w:rsid w:val="006264C4"/>
    <w:rsid w:val="006274A2"/>
    <w:rsid w:val="006335C8"/>
    <w:rsid w:val="00644C07"/>
    <w:rsid w:val="00646060"/>
    <w:rsid w:val="0064638A"/>
    <w:rsid w:val="00647FF3"/>
    <w:rsid w:val="00651BBA"/>
    <w:rsid w:val="00652103"/>
    <w:rsid w:val="00675637"/>
    <w:rsid w:val="00684DA5"/>
    <w:rsid w:val="00690021"/>
    <w:rsid w:val="006A42C9"/>
    <w:rsid w:val="006B6CC0"/>
    <w:rsid w:val="006B7386"/>
    <w:rsid w:val="006E27C3"/>
    <w:rsid w:val="006F66B4"/>
    <w:rsid w:val="00702F49"/>
    <w:rsid w:val="00704ED9"/>
    <w:rsid w:val="00706274"/>
    <w:rsid w:val="00712708"/>
    <w:rsid w:val="0072530C"/>
    <w:rsid w:val="00731623"/>
    <w:rsid w:val="007318D4"/>
    <w:rsid w:val="007348DF"/>
    <w:rsid w:val="007373EF"/>
    <w:rsid w:val="00746071"/>
    <w:rsid w:val="007532AD"/>
    <w:rsid w:val="007543DE"/>
    <w:rsid w:val="00755AEF"/>
    <w:rsid w:val="007628E5"/>
    <w:rsid w:val="00770D6F"/>
    <w:rsid w:val="00775433"/>
    <w:rsid w:val="00776228"/>
    <w:rsid w:val="007D2500"/>
    <w:rsid w:val="00802B1A"/>
    <w:rsid w:val="00805019"/>
    <w:rsid w:val="008218D3"/>
    <w:rsid w:val="00826D46"/>
    <w:rsid w:val="008432E0"/>
    <w:rsid w:val="0084342E"/>
    <w:rsid w:val="00866B4B"/>
    <w:rsid w:val="00880F3C"/>
    <w:rsid w:val="00891F12"/>
    <w:rsid w:val="008A7EF1"/>
    <w:rsid w:val="008B2D80"/>
    <w:rsid w:val="008B778D"/>
    <w:rsid w:val="008C62EC"/>
    <w:rsid w:val="008D013B"/>
    <w:rsid w:val="008D1F93"/>
    <w:rsid w:val="008E2198"/>
    <w:rsid w:val="008F0A09"/>
    <w:rsid w:val="00901A96"/>
    <w:rsid w:val="00923CCA"/>
    <w:rsid w:val="00941740"/>
    <w:rsid w:val="00945F3F"/>
    <w:rsid w:val="0095518A"/>
    <w:rsid w:val="009613B3"/>
    <w:rsid w:val="00973069"/>
    <w:rsid w:val="0098154D"/>
    <w:rsid w:val="00987F40"/>
    <w:rsid w:val="009A247C"/>
    <w:rsid w:val="009B1F8A"/>
    <w:rsid w:val="009B2AC8"/>
    <w:rsid w:val="009B6DD3"/>
    <w:rsid w:val="009B71AD"/>
    <w:rsid w:val="009E440F"/>
    <w:rsid w:val="009F05D6"/>
    <w:rsid w:val="009F5860"/>
    <w:rsid w:val="009F6D29"/>
    <w:rsid w:val="00A031F9"/>
    <w:rsid w:val="00A20617"/>
    <w:rsid w:val="00A22063"/>
    <w:rsid w:val="00A22FF7"/>
    <w:rsid w:val="00A26EB6"/>
    <w:rsid w:val="00A4149B"/>
    <w:rsid w:val="00A54F3D"/>
    <w:rsid w:val="00A67D72"/>
    <w:rsid w:val="00A72969"/>
    <w:rsid w:val="00A828F1"/>
    <w:rsid w:val="00A87862"/>
    <w:rsid w:val="00A909D3"/>
    <w:rsid w:val="00A96097"/>
    <w:rsid w:val="00AA28B3"/>
    <w:rsid w:val="00AA3EC7"/>
    <w:rsid w:val="00AB3287"/>
    <w:rsid w:val="00AB5414"/>
    <w:rsid w:val="00AC78FC"/>
    <w:rsid w:val="00AD290A"/>
    <w:rsid w:val="00AD5487"/>
    <w:rsid w:val="00AE1AB6"/>
    <w:rsid w:val="00AE1ECC"/>
    <w:rsid w:val="00AE6175"/>
    <w:rsid w:val="00B03B6E"/>
    <w:rsid w:val="00B10B20"/>
    <w:rsid w:val="00B22220"/>
    <w:rsid w:val="00B30818"/>
    <w:rsid w:val="00B434D4"/>
    <w:rsid w:val="00B8420D"/>
    <w:rsid w:val="00BB4B9E"/>
    <w:rsid w:val="00BE5042"/>
    <w:rsid w:val="00BF2FDB"/>
    <w:rsid w:val="00BF752E"/>
    <w:rsid w:val="00C0699D"/>
    <w:rsid w:val="00C071C0"/>
    <w:rsid w:val="00C250E7"/>
    <w:rsid w:val="00C2689E"/>
    <w:rsid w:val="00C30C5E"/>
    <w:rsid w:val="00C3584F"/>
    <w:rsid w:val="00C3773F"/>
    <w:rsid w:val="00C4281E"/>
    <w:rsid w:val="00C7328C"/>
    <w:rsid w:val="00C7603C"/>
    <w:rsid w:val="00C83F1F"/>
    <w:rsid w:val="00C8591E"/>
    <w:rsid w:val="00C85929"/>
    <w:rsid w:val="00C87FCD"/>
    <w:rsid w:val="00CA056E"/>
    <w:rsid w:val="00CA4B6D"/>
    <w:rsid w:val="00CB1CC2"/>
    <w:rsid w:val="00CB7320"/>
    <w:rsid w:val="00D07594"/>
    <w:rsid w:val="00D459C9"/>
    <w:rsid w:val="00D50EB4"/>
    <w:rsid w:val="00D6170C"/>
    <w:rsid w:val="00D61CEE"/>
    <w:rsid w:val="00D656C7"/>
    <w:rsid w:val="00D7124A"/>
    <w:rsid w:val="00D7365B"/>
    <w:rsid w:val="00D73CEE"/>
    <w:rsid w:val="00D76AF1"/>
    <w:rsid w:val="00DA3833"/>
    <w:rsid w:val="00DB45FD"/>
    <w:rsid w:val="00DB7293"/>
    <w:rsid w:val="00DE7626"/>
    <w:rsid w:val="00DF4F23"/>
    <w:rsid w:val="00DF612D"/>
    <w:rsid w:val="00E403C2"/>
    <w:rsid w:val="00E73632"/>
    <w:rsid w:val="00E76744"/>
    <w:rsid w:val="00EA0F84"/>
    <w:rsid w:val="00EA126C"/>
    <w:rsid w:val="00EA144C"/>
    <w:rsid w:val="00EC57B8"/>
    <w:rsid w:val="00ED551D"/>
    <w:rsid w:val="00F01DFC"/>
    <w:rsid w:val="00F0601B"/>
    <w:rsid w:val="00F3264C"/>
    <w:rsid w:val="00F36E8C"/>
    <w:rsid w:val="00F5005F"/>
    <w:rsid w:val="00F675F6"/>
    <w:rsid w:val="00F71FF1"/>
    <w:rsid w:val="00F82D98"/>
    <w:rsid w:val="00F95D4E"/>
    <w:rsid w:val="00FA3722"/>
    <w:rsid w:val="00FC3BDB"/>
    <w:rsid w:val="00FC6070"/>
    <w:rsid w:val="00FC77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FD0E2-92D9-4B32-8C00-989248B1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413"/>
    <w:pPr>
      <w:spacing w:after="0" w:line="240" w:lineRule="auto"/>
      <w:ind w:right="-85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316F93"/>
    <w:pPr>
      <w:keepNext/>
      <w:ind w:right="0"/>
      <w:outlineLvl w:val="0"/>
    </w:pPr>
    <w:rPr>
      <w:b/>
      <w:bCs/>
      <w:sz w:val="24"/>
      <w:szCs w:val="24"/>
    </w:rPr>
  </w:style>
  <w:style w:type="paragraph" w:styleId="Heading4">
    <w:name w:val="heading 4"/>
    <w:basedOn w:val="Normal"/>
    <w:next w:val="Normal"/>
    <w:link w:val="Heading4Char"/>
    <w:uiPriority w:val="9"/>
    <w:semiHidden/>
    <w:unhideWhenUsed/>
    <w:qFormat/>
    <w:rsid w:val="00C071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2413"/>
    <w:pPr>
      <w:spacing w:after="200" w:line="276" w:lineRule="auto"/>
      <w:ind w:left="720" w:right="0"/>
      <w:contextualSpacing/>
    </w:pPr>
    <w:rPr>
      <w:rFonts w:ascii="Calibri" w:eastAsia="Calibri" w:hAnsi="Calibri"/>
      <w:sz w:val="22"/>
      <w:szCs w:val="22"/>
    </w:rPr>
  </w:style>
  <w:style w:type="table" w:styleId="TableGrid">
    <w:name w:val="Table Grid"/>
    <w:basedOn w:val="TableNormal"/>
    <w:uiPriority w:val="59"/>
    <w:rsid w:val="004E241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E2413"/>
    <w:pPr>
      <w:tabs>
        <w:tab w:val="center" w:pos="4680"/>
        <w:tab w:val="right" w:pos="9360"/>
      </w:tabs>
    </w:pPr>
  </w:style>
  <w:style w:type="character" w:customStyle="1" w:styleId="HeaderChar">
    <w:name w:val="Header Char"/>
    <w:basedOn w:val="DefaultParagraphFont"/>
    <w:link w:val="Header"/>
    <w:uiPriority w:val="99"/>
    <w:rsid w:val="004E241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2413"/>
    <w:pPr>
      <w:tabs>
        <w:tab w:val="center" w:pos="4680"/>
        <w:tab w:val="right" w:pos="9360"/>
      </w:tabs>
    </w:pPr>
  </w:style>
  <w:style w:type="character" w:customStyle="1" w:styleId="FooterChar">
    <w:name w:val="Footer Char"/>
    <w:basedOn w:val="DefaultParagraphFont"/>
    <w:link w:val="Footer"/>
    <w:uiPriority w:val="99"/>
    <w:rsid w:val="004E2413"/>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9"/>
    <w:rsid w:val="00316F93"/>
    <w:rPr>
      <w:rFonts w:ascii="Times New Roman" w:eastAsia="Times New Roman" w:hAnsi="Times New Roman" w:cs="Times New Roman"/>
      <w:b/>
      <w:bCs/>
      <w:sz w:val="24"/>
      <w:szCs w:val="24"/>
    </w:rPr>
  </w:style>
  <w:style w:type="paragraph" w:styleId="NoSpacing">
    <w:name w:val="No Spacing"/>
    <w:uiPriority w:val="1"/>
    <w:qFormat/>
    <w:rsid w:val="0061543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15438"/>
    <w:pPr>
      <w:ind w:right="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15438"/>
    <w:rPr>
      <w:rFonts w:ascii="Segoe UI" w:eastAsia="Calibri" w:hAnsi="Segoe UI" w:cs="Segoe UI"/>
      <w:sz w:val="18"/>
      <w:szCs w:val="18"/>
    </w:rPr>
  </w:style>
  <w:style w:type="character" w:customStyle="1" w:styleId="ListParagraphChar">
    <w:name w:val="List Paragraph Char"/>
    <w:link w:val="ListParagraph"/>
    <w:uiPriority w:val="34"/>
    <w:locked/>
    <w:rsid w:val="00805019"/>
    <w:rPr>
      <w:rFonts w:ascii="Calibri" w:eastAsia="Calibri" w:hAnsi="Calibri" w:cs="Times New Roman"/>
    </w:rPr>
  </w:style>
  <w:style w:type="paragraph" w:styleId="Title">
    <w:name w:val="Title"/>
    <w:basedOn w:val="Normal"/>
    <w:link w:val="TitleChar"/>
    <w:qFormat/>
    <w:rsid w:val="0036515A"/>
    <w:pPr>
      <w:spacing w:before="240" w:after="60"/>
      <w:ind w:right="0"/>
      <w:jc w:val="center"/>
    </w:pPr>
    <w:rPr>
      <w:rFonts w:ascii="Arial" w:hAnsi="Arial"/>
      <w:b/>
      <w:kern w:val="28"/>
      <w:sz w:val="32"/>
    </w:rPr>
  </w:style>
  <w:style w:type="character" w:customStyle="1" w:styleId="TitleChar">
    <w:name w:val="Title Char"/>
    <w:basedOn w:val="DefaultParagraphFont"/>
    <w:link w:val="Title"/>
    <w:rsid w:val="0036515A"/>
    <w:rPr>
      <w:rFonts w:ascii="Arial" w:eastAsia="Times New Roman" w:hAnsi="Arial" w:cs="Times New Roman"/>
      <w:b/>
      <w:kern w:val="28"/>
      <w:sz w:val="32"/>
      <w:szCs w:val="20"/>
    </w:rPr>
  </w:style>
  <w:style w:type="paragraph" w:customStyle="1" w:styleId="Default">
    <w:name w:val="Default"/>
    <w:rsid w:val="002362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C071C0"/>
    <w:rPr>
      <w:rFonts w:asciiTheme="majorHAnsi" w:eastAsiaTheme="majorEastAsia" w:hAnsiTheme="majorHAnsi" w:cstheme="majorBidi"/>
      <w:b/>
      <w:bCs/>
      <w:i/>
      <w:iCs/>
      <w:color w:val="4F81BD" w:themeColor="accent1"/>
      <w:sz w:val="20"/>
      <w:szCs w:val="20"/>
    </w:rPr>
  </w:style>
  <w:style w:type="paragraph" w:styleId="BodyTextIndent">
    <w:name w:val="Body Text Indent"/>
    <w:basedOn w:val="Normal"/>
    <w:link w:val="BodyTextIndentChar"/>
    <w:rsid w:val="00C071C0"/>
    <w:pPr>
      <w:ind w:left="328" w:right="0"/>
    </w:pPr>
  </w:style>
  <w:style w:type="character" w:customStyle="1" w:styleId="BodyTextIndentChar">
    <w:name w:val="Body Text Indent Char"/>
    <w:basedOn w:val="DefaultParagraphFont"/>
    <w:link w:val="BodyTextIndent"/>
    <w:rsid w:val="00C071C0"/>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BF2FDB"/>
    <w:pPr>
      <w:spacing w:after="120"/>
    </w:pPr>
  </w:style>
  <w:style w:type="character" w:customStyle="1" w:styleId="BodyTextChar">
    <w:name w:val="Body Text Char"/>
    <w:basedOn w:val="DefaultParagraphFont"/>
    <w:link w:val="BodyText"/>
    <w:uiPriority w:val="99"/>
    <w:semiHidden/>
    <w:rsid w:val="00BF2FD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460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858">
      <w:bodyDiv w:val="1"/>
      <w:marLeft w:val="0"/>
      <w:marRight w:val="0"/>
      <w:marTop w:val="0"/>
      <w:marBottom w:val="0"/>
      <w:divBdr>
        <w:top w:val="none" w:sz="0" w:space="0" w:color="auto"/>
        <w:left w:val="none" w:sz="0" w:space="0" w:color="auto"/>
        <w:bottom w:val="none" w:sz="0" w:space="0" w:color="auto"/>
        <w:right w:val="none" w:sz="0" w:space="0" w:color="auto"/>
      </w:divBdr>
    </w:div>
    <w:div w:id="40979229">
      <w:bodyDiv w:val="1"/>
      <w:marLeft w:val="0"/>
      <w:marRight w:val="0"/>
      <w:marTop w:val="0"/>
      <w:marBottom w:val="0"/>
      <w:divBdr>
        <w:top w:val="none" w:sz="0" w:space="0" w:color="auto"/>
        <w:left w:val="none" w:sz="0" w:space="0" w:color="auto"/>
        <w:bottom w:val="none" w:sz="0" w:space="0" w:color="auto"/>
        <w:right w:val="none" w:sz="0" w:space="0" w:color="auto"/>
      </w:divBdr>
      <w:divsChild>
        <w:div w:id="367607267">
          <w:marLeft w:val="446"/>
          <w:marRight w:val="0"/>
          <w:marTop w:val="115"/>
          <w:marBottom w:val="120"/>
          <w:divBdr>
            <w:top w:val="none" w:sz="0" w:space="0" w:color="auto"/>
            <w:left w:val="none" w:sz="0" w:space="0" w:color="auto"/>
            <w:bottom w:val="none" w:sz="0" w:space="0" w:color="auto"/>
            <w:right w:val="none" w:sz="0" w:space="0" w:color="auto"/>
          </w:divBdr>
        </w:div>
        <w:div w:id="1966807499">
          <w:marLeft w:val="446"/>
          <w:marRight w:val="0"/>
          <w:marTop w:val="115"/>
          <w:marBottom w:val="120"/>
          <w:divBdr>
            <w:top w:val="none" w:sz="0" w:space="0" w:color="auto"/>
            <w:left w:val="none" w:sz="0" w:space="0" w:color="auto"/>
            <w:bottom w:val="none" w:sz="0" w:space="0" w:color="auto"/>
            <w:right w:val="none" w:sz="0" w:space="0" w:color="auto"/>
          </w:divBdr>
        </w:div>
        <w:div w:id="978798937">
          <w:marLeft w:val="446"/>
          <w:marRight w:val="0"/>
          <w:marTop w:val="115"/>
          <w:marBottom w:val="120"/>
          <w:divBdr>
            <w:top w:val="none" w:sz="0" w:space="0" w:color="auto"/>
            <w:left w:val="none" w:sz="0" w:space="0" w:color="auto"/>
            <w:bottom w:val="none" w:sz="0" w:space="0" w:color="auto"/>
            <w:right w:val="none" w:sz="0" w:space="0" w:color="auto"/>
          </w:divBdr>
        </w:div>
      </w:divsChild>
    </w:div>
    <w:div w:id="282465454">
      <w:bodyDiv w:val="1"/>
      <w:marLeft w:val="0"/>
      <w:marRight w:val="0"/>
      <w:marTop w:val="0"/>
      <w:marBottom w:val="0"/>
      <w:divBdr>
        <w:top w:val="none" w:sz="0" w:space="0" w:color="auto"/>
        <w:left w:val="none" w:sz="0" w:space="0" w:color="auto"/>
        <w:bottom w:val="none" w:sz="0" w:space="0" w:color="auto"/>
        <w:right w:val="none" w:sz="0" w:space="0" w:color="auto"/>
      </w:divBdr>
    </w:div>
    <w:div w:id="486940984">
      <w:bodyDiv w:val="1"/>
      <w:marLeft w:val="0"/>
      <w:marRight w:val="0"/>
      <w:marTop w:val="0"/>
      <w:marBottom w:val="0"/>
      <w:divBdr>
        <w:top w:val="none" w:sz="0" w:space="0" w:color="auto"/>
        <w:left w:val="none" w:sz="0" w:space="0" w:color="auto"/>
        <w:bottom w:val="none" w:sz="0" w:space="0" w:color="auto"/>
        <w:right w:val="none" w:sz="0" w:space="0" w:color="auto"/>
      </w:divBdr>
      <w:divsChild>
        <w:div w:id="59249987">
          <w:marLeft w:val="562"/>
          <w:marRight w:val="0"/>
          <w:marTop w:val="0"/>
          <w:marBottom w:val="0"/>
          <w:divBdr>
            <w:top w:val="none" w:sz="0" w:space="0" w:color="auto"/>
            <w:left w:val="none" w:sz="0" w:space="0" w:color="auto"/>
            <w:bottom w:val="none" w:sz="0" w:space="0" w:color="auto"/>
            <w:right w:val="none" w:sz="0" w:space="0" w:color="auto"/>
          </w:divBdr>
        </w:div>
        <w:div w:id="2086297651">
          <w:marLeft w:val="562"/>
          <w:marRight w:val="0"/>
          <w:marTop w:val="0"/>
          <w:marBottom w:val="0"/>
          <w:divBdr>
            <w:top w:val="none" w:sz="0" w:space="0" w:color="auto"/>
            <w:left w:val="none" w:sz="0" w:space="0" w:color="auto"/>
            <w:bottom w:val="none" w:sz="0" w:space="0" w:color="auto"/>
            <w:right w:val="none" w:sz="0" w:space="0" w:color="auto"/>
          </w:divBdr>
        </w:div>
      </w:divsChild>
    </w:div>
    <w:div w:id="666515677">
      <w:bodyDiv w:val="1"/>
      <w:marLeft w:val="0"/>
      <w:marRight w:val="0"/>
      <w:marTop w:val="0"/>
      <w:marBottom w:val="0"/>
      <w:divBdr>
        <w:top w:val="none" w:sz="0" w:space="0" w:color="auto"/>
        <w:left w:val="none" w:sz="0" w:space="0" w:color="auto"/>
        <w:bottom w:val="none" w:sz="0" w:space="0" w:color="auto"/>
        <w:right w:val="none" w:sz="0" w:space="0" w:color="auto"/>
      </w:divBdr>
      <w:divsChild>
        <w:div w:id="206072627">
          <w:marLeft w:val="446"/>
          <w:marRight w:val="0"/>
          <w:marTop w:val="0"/>
          <w:marBottom w:val="0"/>
          <w:divBdr>
            <w:top w:val="none" w:sz="0" w:space="0" w:color="auto"/>
            <w:left w:val="none" w:sz="0" w:space="0" w:color="auto"/>
            <w:bottom w:val="none" w:sz="0" w:space="0" w:color="auto"/>
            <w:right w:val="none" w:sz="0" w:space="0" w:color="auto"/>
          </w:divBdr>
        </w:div>
      </w:divsChild>
    </w:div>
    <w:div w:id="951744931">
      <w:bodyDiv w:val="1"/>
      <w:marLeft w:val="0"/>
      <w:marRight w:val="0"/>
      <w:marTop w:val="0"/>
      <w:marBottom w:val="0"/>
      <w:divBdr>
        <w:top w:val="none" w:sz="0" w:space="0" w:color="auto"/>
        <w:left w:val="none" w:sz="0" w:space="0" w:color="auto"/>
        <w:bottom w:val="none" w:sz="0" w:space="0" w:color="auto"/>
        <w:right w:val="none" w:sz="0" w:space="0" w:color="auto"/>
      </w:divBdr>
      <w:divsChild>
        <w:div w:id="2054309201">
          <w:marLeft w:val="0"/>
          <w:marRight w:val="0"/>
          <w:marTop w:val="0"/>
          <w:marBottom w:val="0"/>
          <w:divBdr>
            <w:top w:val="none" w:sz="0" w:space="0" w:color="auto"/>
            <w:left w:val="none" w:sz="0" w:space="0" w:color="auto"/>
            <w:bottom w:val="none" w:sz="0" w:space="0" w:color="auto"/>
            <w:right w:val="none" w:sz="0" w:space="0" w:color="auto"/>
          </w:divBdr>
        </w:div>
        <w:div w:id="1384989026">
          <w:marLeft w:val="0"/>
          <w:marRight w:val="0"/>
          <w:marTop w:val="0"/>
          <w:marBottom w:val="0"/>
          <w:divBdr>
            <w:top w:val="none" w:sz="0" w:space="0" w:color="auto"/>
            <w:left w:val="none" w:sz="0" w:space="0" w:color="auto"/>
            <w:bottom w:val="none" w:sz="0" w:space="0" w:color="auto"/>
            <w:right w:val="none" w:sz="0" w:space="0" w:color="auto"/>
          </w:divBdr>
        </w:div>
        <w:div w:id="1639334988">
          <w:marLeft w:val="0"/>
          <w:marRight w:val="0"/>
          <w:marTop w:val="0"/>
          <w:marBottom w:val="0"/>
          <w:divBdr>
            <w:top w:val="none" w:sz="0" w:space="0" w:color="auto"/>
            <w:left w:val="none" w:sz="0" w:space="0" w:color="auto"/>
            <w:bottom w:val="none" w:sz="0" w:space="0" w:color="auto"/>
            <w:right w:val="none" w:sz="0" w:space="0" w:color="auto"/>
          </w:divBdr>
        </w:div>
        <w:div w:id="937635863">
          <w:marLeft w:val="0"/>
          <w:marRight w:val="0"/>
          <w:marTop w:val="0"/>
          <w:marBottom w:val="0"/>
          <w:divBdr>
            <w:top w:val="none" w:sz="0" w:space="0" w:color="auto"/>
            <w:left w:val="none" w:sz="0" w:space="0" w:color="auto"/>
            <w:bottom w:val="none" w:sz="0" w:space="0" w:color="auto"/>
            <w:right w:val="none" w:sz="0" w:space="0" w:color="auto"/>
          </w:divBdr>
        </w:div>
        <w:div w:id="2110657707">
          <w:marLeft w:val="0"/>
          <w:marRight w:val="0"/>
          <w:marTop w:val="0"/>
          <w:marBottom w:val="0"/>
          <w:divBdr>
            <w:top w:val="none" w:sz="0" w:space="0" w:color="auto"/>
            <w:left w:val="none" w:sz="0" w:space="0" w:color="auto"/>
            <w:bottom w:val="none" w:sz="0" w:space="0" w:color="auto"/>
            <w:right w:val="none" w:sz="0" w:space="0" w:color="auto"/>
          </w:divBdr>
        </w:div>
        <w:div w:id="2018799224">
          <w:marLeft w:val="0"/>
          <w:marRight w:val="0"/>
          <w:marTop w:val="0"/>
          <w:marBottom w:val="0"/>
          <w:divBdr>
            <w:top w:val="none" w:sz="0" w:space="0" w:color="auto"/>
            <w:left w:val="none" w:sz="0" w:space="0" w:color="auto"/>
            <w:bottom w:val="none" w:sz="0" w:space="0" w:color="auto"/>
            <w:right w:val="none" w:sz="0" w:space="0" w:color="auto"/>
          </w:divBdr>
        </w:div>
        <w:div w:id="145442614">
          <w:marLeft w:val="0"/>
          <w:marRight w:val="0"/>
          <w:marTop w:val="0"/>
          <w:marBottom w:val="0"/>
          <w:divBdr>
            <w:top w:val="none" w:sz="0" w:space="0" w:color="auto"/>
            <w:left w:val="none" w:sz="0" w:space="0" w:color="auto"/>
            <w:bottom w:val="none" w:sz="0" w:space="0" w:color="auto"/>
            <w:right w:val="none" w:sz="0" w:space="0" w:color="auto"/>
          </w:divBdr>
        </w:div>
        <w:div w:id="318000529">
          <w:marLeft w:val="0"/>
          <w:marRight w:val="0"/>
          <w:marTop w:val="0"/>
          <w:marBottom w:val="0"/>
          <w:divBdr>
            <w:top w:val="none" w:sz="0" w:space="0" w:color="auto"/>
            <w:left w:val="none" w:sz="0" w:space="0" w:color="auto"/>
            <w:bottom w:val="none" w:sz="0" w:space="0" w:color="auto"/>
            <w:right w:val="none" w:sz="0" w:space="0" w:color="auto"/>
          </w:divBdr>
        </w:div>
        <w:div w:id="1459294566">
          <w:marLeft w:val="0"/>
          <w:marRight w:val="0"/>
          <w:marTop w:val="0"/>
          <w:marBottom w:val="0"/>
          <w:divBdr>
            <w:top w:val="none" w:sz="0" w:space="0" w:color="auto"/>
            <w:left w:val="none" w:sz="0" w:space="0" w:color="auto"/>
            <w:bottom w:val="none" w:sz="0" w:space="0" w:color="auto"/>
            <w:right w:val="none" w:sz="0" w:space="0" w:color="auto"/>
          </w:divBdr>
        </w:div>
        <w:div w:id="118115283">
          <w:marLeft w:val="0"/>
          <w:marRight w:val="0"/>
          <w:marTop w:val="0"/>
          <w:marBottom w:val="0"/>
          <w:divBdr>
            <w:top w:val="none" w:sz="0" w:space="0" w:color="auto"/>
            <w:left w:val="none" w:sz="0" w:space="0" w:color="auto"/>
            <w:bottom w:val="none" w:sz="0" w:space="0" w:color="auto"/>
            <w:right w:val="none" w:sz="0" w:space="0" w:color="auto"/>
          </w:divBdr>
        </w:div>
        <w:div w:id="1968272655">
          <w:marLeft w:val="0"/>
          <w:marRight w:val="0"/>
          <w:marTop w:val="0"/>
          <w:marBottom w:val="0"/>
          <w:divBdr>
            <w:top w:val="none" w:sz="0" w:space="0" w:color="auto"/>
            <w:left w:val="none" w:sz="0" w:space="0" w:color="auto"/>
            <w:bottom w:val="none" w:sz="0" w:space="0" w:color="auto"/>
            <w:right w:val="none" w:sz="0" w:space="0" w:color="auto"/>
          </w:divBdr>
        </w:div>
        <w:div w:id="1866554235">
          <w:marLeft w:val="0"/>
          <w:marRight w:val="0"/>
          <w:marTop w:val="0"/>
          <w:marBottom w:val="0"/>
          <w:divBdr>
            <w:top w:val="none" w:sz="0" w:space="0" w:color="auto"/>
            <w:left w:val="none" w:sz="0" w:space="0" w:color="auto"/>
            <w:bottom w:val="none" w:sz="0" w:space="0" w:color="auto"/>
            <w:right w:val="none" w:sz="0" w:space="0" w:color="auto"/>
          </w:divBdr>
        </w:div>
        <w:div w:id="803349910">
          <w:marLeft w:val="0"/>
          <w:marRight w:val="0"/>
          <w:marTop w:val="0"/>
          <w:marBottom w:val="0"/>
          <w:divBdr>
            <w:top w:val="none" w:sz="0" w:space="0" w:color="auto"/>
            <w:left w:val="none" w:sz="0" w:space="0" w:color="auto"/>
            <w:bottom w:val="none" w:sz="0" w:space="0" w:color="auto"/>
            <w:right w:val="none" w:sz="0" w:space="0" w:color="auto"/>
          </w:divBdr>
        </w:div>
        <w:div w:id="2077238820">
          <w:marLeft w:val="0"/>
          <w:marRight w:val="0"/>
          <w:marTop w:val="0"/>
          <w:marBottom w:val="0"/>
          <w:divBdr>
            <w:top w:val="none" w:sz="0" w:space="0" w:color="auto"/>
            <w:left w:val="none" w:sz="0" w:space="0" w:color="auto"/>
            <w:bottom w:val="none" w:sz="0" w:space="0" w:color="auto"/>
            <w:right w:val="none" w:sz="0" w:space="0" w:color="auto"/>
          </w:divBdr>
        </w:div>
        <w:div w:id="1303466662">
          <w:marLeft w:val="0"/>
          <w:marRight w:val="0"/>
          <w:marTop w:val="0"/>
          <w:marBottom w:val="0"/>
          <w:divBdr>
            <w:top w:val="none" w:sz="0" w:space="0" w:color="auto"/>
            <w:left w:val="none" w:sz="0" w:space="0" w:color="auto"/>
            <w:bottom w:val="none" w:sz="0" w:space="0" w:color="auto"/>
            <w:right w:val="none" w:sz="0" w:space="0" w:color="auto"/>
          </w:divBdr>
        </w:div>
        <w:div w:id="1415475052">
          <w:marLeft w:val="0"/>
          <w:marRight w:val="0"/>
          <w:marTop w:val="0"/>
          <w:marBottom w:val="0"/>
          <w:divBdr>
            <w:top w:val="none" w:sz="0" w:space="0" w:color="auto"/>
            <w:left w:val="none" w:sz="0" w:space="0" w:color="auto"/>
            <w:bottom w:val="none" w:sz="0" w:space="0" w:color="auto"/>
            <w:right w:val="none" w:sz="0" w:space="0" w:color="auto"/>
          </w:divBdr>
        </w:div>
        <w:div w:id="969703099">
          <w:marLeft w:val="0"/>
          <w:marRight w:val="0"/>
          <w:marTop w:val="0"/>
          <w:marBottom w:val="0"/>
          <w:divBdr>
            <w:top w:val="none" w:sz="0" w:space="0" w:color="auto"/>
            <w:left w:val="none" w:sz="0" w:space="0" w:color="auto"/>
            <w:bottom w:val="none" w:sz="0" w:space="0" w:color="auto"/>
            <w:right w:val="none" w:sz="0" w:space="0" w:color="auto"/>
          </w:divBdr>
        </w:div>
        <w:div w:id="87386549">
          <w:marLeft w:val="0"/>
          <w:marRight w:val="0"/>
          <w:marTop w:val="0"/>
          <w:marBottom w:val="0"/>
          <w:divBdr>
            <w:top w:val="none" w:sz="0" w:space="0" w:color="auto"/>
            <w:left w:val="none" w:sz="0" w:space="0" w:color="auto"/>
            <w:bottom w:val="none" w:sz="0" w:space="0" w:color="auto"/>
            <w:right w:val="none" w:sz="0" w:space="0" w:color="auto"/>
          </w:divBdr>
        </w:div>
        <w:div w:id="2028628076">
          <w:marLeft w:val="0"/>
          <w:marRight w:val="0"/>
          <w:marTop w:val="0"/>
          <w:marBottom w:val="0"/>
          <w:divBdr>
            <w:top w:val="none" w:sz="0" w:space="0" w:color="auto"/>
            <w:left w:val="none" w:sz="0" w:space="0" w:color="auto"/>
            <w:bottom w:val="none" w:sz="0" w:space="0" w:color="auto"/>
            <w:right w:val="none" w:sz="0" w:space="0" w:color="auto"/>
          </w:divBdr>
        </w:div>
        <w:div w:id="566692848">
          <w:marLeft w:val="0"/>
          <w:marRight w:val="0"/>
          <w:marTop w:val="0"/>
          <w:marBottom w:val="0"/>
          <w:divBdr>
            <w:top w:val="none" w:sz="0" w:space="0" w:color="auto"/>
            <w:left w:val="none" w:sz="0" w:space="0" w:color="auto"/>
            <w:bottom w:val="none" w:sz="0" w:space="0" w:color="auto"/>
            <w:right w:val="none" w:sz="0" w:space="0" w:color="auto"/>
          </w:divBdr>
        </w:div>
        <w:div w:id="2243325">
          <w:marLeft w:val="0"/>
          <w:marRight w:val="0"/>
          <w:marTop w:val="0"/>
          <w:marBottom w:val="0"/>
          <w:divBdr>
            <w:top w:val="none" w:sz="0" w:space="0" w:color="auto"/>
            <w:left w:val="none" w:sz="0" w:space="0" w:color="auto"/>
            <w:bottom w:val="none" w:sz="0" w:space="0" w:color="auto"/>
            <w:right w:val="none" w:sz="0" w:space="0" w:color="auto"/>
          </w:divBdr>
        </w:div>
        <w:div w:id="324095119">
          <w:marLeft w:val="0"/>
          <w:marRight w:val="0"/>
          <w:marTop w:val="0"/>
          <w:marBottom w:val="0"/>
          <w:divBdr>
            <w:top w:val="none" w:sz="0" w:space="0" w:color="auto"/>
            <w:left w:val="none" w:sz="0" w:space="0" w:color="auto"/>
            <w:bottom w:val="none" w:sz="0" w:space="0" w:color="auto"/>
            <w:right w:val="none" w:sz="0" w:space="0" w:color="auto"/>
          </w:divBdr>
        </w:div>
      </w:divsChild>
    </w:div>
    <w:div w:id="1259095650">
      <w:bodyDiv w:val="1"/>
      <w:marLeft w:val="0"/>
      <w:marRight w:val="0"/>
      <w:marTop w:val="0"/>
      <w:marBottom w:val="0"/>
      <w:divBdr>
        <w:top w:val="none" w:sz="0" w:space="0" w:color="auto"/>
        <w:left w:val="none" w:sz="0" w:space="0" w:color="auto"/>
        <w:bottom w:val="none" w:sz="0" w:space="0" w:color="auto"/>
        <w:right w:val="none" w:sz="0" w:space="0" w:color="auto"/>
      </w:divBdr>
    </w:div>
    <w:div w:id="1610161905">
      <w:bodyDiv w:val="1"/>
      <w:marLeft w:val="0"/>
      <w:marRight w:val="0"/>
      <w:marTop w:val="0"/>
      <w:marBottom w:val="0"/>
      <w:divBdr>
        <w:top w:val="none" w:sz="0" w:space="0" w:color="auto"/>
        <w:left w:val="none" w:sz="0" w:space="0" w:color="auto"/>
        <w:bottom w:val="none" w:sz="0" w:space="0" w:color="auto"/>
        <w:right w:val="none" w:sz="0" w:space="0" w:color="auto"/>
      </w:divBdr>
    </w:div>
    <w:div w:id="1852916036">
      <w:bodyDiv w:val="1"/>
      <w:marLeft w:val="0"/>
      <w:marRight w:val="0"/>
      <w:marTop w:val="0"/>
      <w:marBottom w:val="0"/>
      <w:divBdr>
        <w:top w:val="none" w:sz="0" w:space="0" w:color="auto"/>
        <w:left w:val="none" w:sz="0" w:space="0" w:color="auto"/>
        <w:bottom w:val="none" w:sz="0" w:space="0" w:color="auto"/>
        <w:right w:val="none" w:sz="0" w:space="0" w:color="auto"/>
      </w:divBdr>
      <w:divsChild>
        <w:div w:id="660305221">
          <w:marLeft w:val="0"/>
          <w:marRight w:val="0"/>
          <w:marTop w:val="0"/>
          <w:marBottom w:val="0"/>
          <w:divBdr>
            <w:top w:val="none" w:sz="0" w:space="0" w:color="auto"/>
            <w:left w:val="none" w:sz="0" w:space="0" w:color="auto"/>
            <w:bottom w:val="none" w:sz="0" w:space="0" w:color="auto"/>
            <w:right w:val="none" w:sz="0" w:space="0" w:color="auto"/>
          </w:divBdr>
        </w:div>
        <w:div w:id="318457911">
          <w:marLeft w:val="0"/>
          <w:marRight w:val="0"/>
          <w:marTop w:val="0"/>
          <w:marBottom w:val="0"/>
          <w:divBdr>
            <w:top w:val="none" w:sz="0" w:space="0" w:color="auto"/>
            <w:left w:val="none" w:sz="0" w:space="0" w:color="auto"/>
            <w:bottom w:val="none" w:sz="0" w:space="0" w:color="auto"/>
            <w:right w:val="none" w:sz="0" w:space="0" w:color="auto"/>
          </w:divBdr>
        </w:div>
        <w:div w:id="33775104">
          <w:marLeft w:val="0"/>
          <w:marRight w:val="0"/>
          <w:marTop w:val="0"/>
          <w:marBottom w:val="0"/>
          <w:divBdr>
            <w:top w:val="none" w:sz="0" w:space="0" w:color="auto"/>
            <w:left w:val="none" w:sz="0" w:space="0" w:color="auto"/>
            <w:bottom w:val="none" w:sz="0" w:space="0" w:color="auto"/>
            <w:right w:val="none" w:sz="0" w:space="0" w:color="auto"/>
          </w:divBdr>
        </w:div>
        <w:div w:id="1432123019">
          <w:marLeft w:val="0"/>
          <w:marRight w:val="0"/>
          <w:marTop w:val="0"/>
          <w:marBottom w:val="0"/>
          <w:divBdr>
            <w:top w:val="none" w:sz="0" w:space="0" w:color="auto"/>
            <w:left w:val="none" w:sz="0" w:space="0" w:color="auto"/>
            <w:bottom w:val="none" w:sz="0" w:space="0" w:color="auto"/>
            <w:right w:val="none" w:sz="0" w:space="0" w:color="auto"/>
          </w:divBdr>
        </w:div>
        <w:div w:id="1893231257">
          <w:marLeft w:val="0"/>
          <w:marRight w:val="0"/>
          <w:marTop w:val="0"/>
          <w:marBottom w:val="0"/>
          <w:divBdr>
            <w:top w:val="none" w:sz="0" w:space="0" w:color="auto"/>
            <w:left w:val="none" w:sz="0" w:space="0" w:color="auto"/>
            <w:bottom w:val="none" w:sz="0" w:space="0" w:color="auto"/>
            <w:right w:val="none" w:sz="0" w:space="0" w:color="auto"/>
          </w:divBdr>
        </w:div>
        <w:div w:id="398207412">
          <w:marLeft w:val="0"/>
          <w:marRight w:val="0"/>
          <w:marTop w:val="0"/>
          <w:marBottom w:val="0"/>
          <w:divBdr>
            <w:top w:val="none" w:sz="0" w:space="0" w:color="auto"/>
            <w:left w:val="none" w:sz="0" w:space="0" w:color="auto"/>
            <w:bottom w:val="none" w:sz="0" w:space="0" w:color="auto"/>
            <w:right w:val="none" w:sz="0" w:space="0" w:color="auto"/>
          </w:divBdr>
        </w:div>
        <w:div w:id="2065449909">
          <w:marLeft w:val="0"/>
          <w:marRight w:val="0"/>
          <w:marTop w:val="0"/>
          <w:marBottom w:val="0"/>
          <w:divBdr>
            <w:top w:val="none" w:sz="0" w:space="0" w:color="auto"/>
            <w:left w:val="none" w:sz="0" w:space="0" w:color="auto"/>
            <w:bottom w:val="none" w:sz="0" w:space="0" w:color="auto"/>
            <w:right w:val="none" w:sz="0" w:space="0" w:color="auto"/>
          </w:divBdr>
        </w:div>
        <w:div w:id="232274504">
          <w:marLeft w:val="0"/>
          <w:marRight w:val="0"/>
          <w:marTop w:val="0"/>
          <w:marBottom w:val="0"/>
          <w:divBdr>
            <w:top w:val="none" w:sz="0" w:space="0" w:color="auto"/>
            <w:left w:val="none" w:sz="0" w:space="0" w:color="auto"/>
            <w:bottom w:val="none" w:sz="0" w:space="0" w:color="auto"/>
            <w:right w:val="none" w:sz="0" w:space="0" w:color="auto"/>
          </w:divBdr>
        </w:div>
        <w:div w:id="124592205">
          <w:marLeft w:val="0"/>
          <w:marRight w:val="0"/>
          <w:marTop w:val="0"/>
          <w:marBottom w:val="0"/>
          <w:divBdr>
            <w:top w:val="none" w:sz="0" w:space="0" w:color="auto"/>
            <w:left w:val="none" w:sz="0" w:space="0" w:color="auto"/>
            <w:bottom w:val="none" w:sz="0" w:space="0" w:color="auto"/>
            <w:right w:val="none" w:sz="0" w:space="0" w:color="auto"/>
          </w:divBdr>
        </w:div>
        <w:div w:id="759837412">
          <w:marLeft w:val="0"/>
          <w:marRight w:val="0"/>
          <w:marTop w:val="0"/>
          <w:marBottom w:val="0"/>
          <w:divBdr>
            <w:top w:val="none" w:sz="0" w:space="0" w:color="auto"/>
            <w:left w:val="none" w:sz="0" w:space="0" w:color="auto"/>
            <w:bottom w:val="none" w:sz="0" w:space="0" w:color="auto"/>
            <w:right w:val="none" w:sz="0" w:space="0" w:color="auto"/>
          </w:divBdr>
        </w:div>
        <w:div w:id="153118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vRGQPBZ8vgyoPu3abaJvw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tik.umpo.ac.id/mhs/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bas.umpo.ac.id/course/view.php?id=1460" TargetMode="External"/><Relationship Id="rId5" Type="http://schemas.openxmlformats.org/officeDocument/2006/relationships/webSettings" Target="webSettings.xml"/><Relationship Id="rId15" Type="http://schemas.openxmlformats.org/officeDocument/2006/relationships/hyperlink" Target="http://simtik.umpo.ac.id/mhs/index.php" TargetMode="External"/><Relationship Id="rId10" Type="http://schemas.openxmlformats.org/officeDocument/2006/relationships/hyperlink" Target="https://bebas.umpo.ac.id/course/view.php?id=1460" TargetMode="External"/><Relationship Id="rId4" Type="http://schemas.openxmlformats.org/officeDocument/2006/relationships/settings" Target="settings.xml"/><Relationship Id="rId9" Type="http://schemas.openxmlformats.org/officeDocument/2006/relationships/hyperlink" Target="mailto:ardyanfirdausi@gmail.com" TargetMode="External"/><Relationship Id="rId14" Type="http://schemas.openxmlformats.org/officeDocument/2006/relationships/hyperlink" Target="mailto:ardyanfirdausitug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A1C7-DBB9-420C-BBE2-85E32038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ASUS_on</cp:lastModifiedBy>
  <cp:revision>2</cp:revision>
  <cp:lastPrinted>2021-01-29T04:42:00Z</cp:lastPrinted>
  <dcterms:created xsi:type="dcterms:W3CDTF">2021-09-27T14:55:00Z</dcterms:created>
  <dcterms:modified xsi:type="dcterms:W3CDTF">2021-09-27T14:55:00Z</dcterms:modified>
</cp:coreProperties>
</file>