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30" w:rsidRDefault="004D60F0" w:rsidP="002C3AE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Lembar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Kerja</w:t>
      </w:r>
      <w:proofErr w:type="spellEnd"/>
      <w:r>
        <w:rPr>
          <w:b/>
        </w:rPr>
        <w:t xml:space="preserve"> (LK3</w:t>
      </w:r>
      <w:r w:rsidR="002C3AEA" w:rsidRPr="002C3AEA">
        <w:rPr>
          <w:b/>
        </w:rPr>
        <w:t>)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  <w:r>
        <w:rPr>
          <w:b/>
        </w:rPr>
        <w:t>NIM</w:t>
      </w:r>
      <w:r>
        <w:rPr>
          <w:b/>
        </w:rPr>
        <w:tab/>
      </w:r>
      <w:r>
        <w:rPr>
          <w:b/>
        </w:rPr>
        <w:tab/>
        <w:t>: ________________________________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</w:p>
    <w:p w:rsidR="002C3AEA" w:rsidRDefault="002C3AEA" w:rsidP="002C3AEA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Silakan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Saudara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jawaban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sesuai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>!</w:t>
      </w:r>
    </w:p>
    <w:p w:rsidR="002C3AEA" w:rsidRDefault="002C3AEA" w:rsidP="002C3AEA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5148"/>
      </w:tblGrid>
      <w:tr w:rsidR="002C3AEA" w:rsidTr="002C3AEA">
        <w:tc>
          <w:tcPr>
            <w:tcW w:w="558" w:type="dxa"/>
          </w:tcPr>
          <w:p w:rsidR="002C3AEA" w:rsidRDefault="002C3AEA" w:rsidP="002C3AEA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70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Pertanyaan</w:t>
            </w:r>
            <w:proofErr w:type="spellEnd"/>
          </w:p>
        </w:tc>
        <w:tc>
          <w:tcPr>
            <w:tcW w:w="5148" w:type="dxa"/>
          </w:tcPr>
          <w:p w:rsidR="002C3AEA" w:rsidRDefault="002C3AEA" w:rsidP="002C3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Jawaban</w:t>
            </w:r>
            <w:proofErr w:type="spellEnd"/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1</w:t>
            </w:r>
          </w:p>
        </w:tc>
        <w:tc>
          <w:tcPr>
            <w:tcW w:w="3870" w:type="dxa"/>
          </w:tcPr>
          <w:p w:rsidR="002C3AEA" w:rsidRPr="002C3AEA" w:rsidRDefault="00BE0A6A" w:rsidP="00BE0A6A">
            <w:pPr>
              <w:jc w:val="both"/>
            </w:pP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kaitannya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filsafat</w:t>
            </w:r>
            <w:proofErr w:type="spellEnd"/>
            <w:r>
              <w:t xml:space="preserve">, </w:t>
            </w: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arti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 “</w:t>
            </w: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simol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logis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memahami</w:t>
            </w:r>
            <w:proofErr w:type="spellEnd"/>
            <w:r>
              <w:t xml:space="preserve"> </w:t>
            </w: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realitas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kompleksitas</w:t>
            </w:r>
            <w:proofErr w:type="spellEnd"/>
            <w:r>
              <w:t xml:space="preserve"> symbol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kompleksitas</w:t>
            </w:r>
            <w:proofErr w:type="spellEnd"/>
            <w:r>
              <w:t xml:space="preserve"> </w:t>
            </w:r>
            <w:proofErr w:type="spellStart"/>
            <w:r>
              <w:t>realitas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>
              <w:t>keduanya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tepat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>”!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2</w:t>
            </w:r>
          </w:p>
        </w:tc>
        <w:tc>
          <w:tcPr>
            <w:tcW w:w="3870" w:type="dxa"/>
          </w:tcPr>
          <w:p w:rsidR="002C3AEA" w:rsidRPr="002C3AEA" w:rsidRDefault="00BE0A6A" w:rsidP="002C3AEA">
            <w:pPr>
              <w:jc w:val="both"/>
            </w:pP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maksud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>: “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kultural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berperan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menentukan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,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makna</w:t>
            </w:r>
            <w:proofErr w:type="spellEnd"/>
            <w:r>
              <w:t xml:space="preserve"> </w:t>
            </w:r>
            <w:proofErr w:type="spellStart"/>
            <w:r>
              <w:t>kebahasaan</w:t>
            </w:r>
            <w:proofErr w:type="spellEnd"/>
            <w:r>
              <w:t>”!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  <w:tr w:rsidR="002C3AEA" w:rsidRPr="002C3AEA" w:rsidTr="002C3AEA">
        <w:tc>
          <w:tcPr>
            <w:tcW w:w="558" w:type="dxa"/>
          </w:tcPr>
          <w:p w:rsidR="002C3AEA" w:rsidRPr="002C3AEA" w:rsidRDefault="002C3AEA" w:rsidP="002C3AEA">
            <w:pPr>
              <w:jc w:val="both"/>
            </w:pPr>
            <w:r w:rsidRPr="002C3AEA">
              <w:t>3</w:t>
            </w:r>
          </w:p>
        </w:tc>
        <w:tc>
          <w:tcPr>
            <w:tcW w:w="3870" w:type="dxa"/>
          </w:tcPr>
          <w:p w:rsidR="002C3AEA" w:rsidRPr="002C3AEA" w:rsidRDefault="00BE0A6A" w:rsidP="004D60F0">
            <w:pPr>
              <w:jc w:val="both"/>
            </w:pPr>
            <w:proofErr w:type="spellStart"/>
            <w:r>
              <w:t>Mengapa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sastra</w:t>
            </w:r>
            <w:proofErr w:type="spellEnd"/>
            <w:r>
              <w:t xml:space="preserve">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semantic?</w:t>
            </w:r>
          </w:p>
        </w:tc>
        <w:tc>
          <w:tcPr>
            <w:tcW w:w="5148" w:type="dxa"/>
          </w:tcPr>
          <w:p w:rsidR="002C3AEA" w:rsidRPr="002C3AEA" w:rsidRDefault="002C3AEA" w:rsidP="002C3AEA">
            <w:pPr>
              <w:jc w:val="both"/>
            </w:pPr>
          </w:p>
        </w:tc>
      </w:tr>
      <w:tr w:rsidR="00C70D08" w:rsidRPr="002C3AEA" w:rsidTr="002C3AEA">
        <w:tc>
          <w:tcPr>
            <w:tcW w:w="558" w:type="dxa"/>
          </w:tcPr>
          <w:p w:rsidR="00C70D08" w:rsidRPr="002C3AEA" w:rsidRDefault="00C70D08" w:rsidP="002C3AEA">
            <w:pPr>
              <w:jc w:val="both"/>
            </w:pPr>
            <w:r>
              <w:t>4</w:t>
            </w:r>
          </w:p>
        </w:tc>
        <w:tc>
          <w:tcPr>
            <w:tcW w:w="3870" w:type="dxa"/>
          </w:tcPr>
          <w:p w:rsidR="00C70D08" w:rsidRDefault="00C70D08" w:rsidP="00C70D08">
            <w:pPr>
              <w:jc w:val="both"/>
            </w:pP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semantik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awam</w:t>
            </w:r>
            <w:proofErr w:type="spellEnd"/>
            <w:r>
              <w:t>?</w:t>
            </w:r>
          </w:p>
        </w:tc>
        <w:tc>
          <w:tcPr>
            <w:tcW w:w="5148" w:type="dxa"/>
          </w:tcPr>
          <w:p w:rsidR="00C70D08" w:rsidRPr="002C3AEA" w:rsidRDefault="00C70D08" w:rsidP="002C3AEA">
            <w:pPr>
              <w:jc w:val="both"/>
            </w:pPr>
          </w:p>
        </w:tc>
      </w:tr>
      <w:tr w:rsidR="00C70D08" w:rsidRPr="002C3AEA" w:rsidTr="002C3AEA">
        <w:tc>
          <w:tcPr>
            <w:tcW w:w="558" w:type="dxa"/>
          </w:tcPr>
          <w:p w:rsidR="00C70D08" w:rsidRDefault="00C70D08" w:rsidP="002C3AEA">
            <w:pPr>
              <w:jc w:val="both"/>
            </w:pPr>
            <w:r>
              <w:t>5</w:t>
            </w:r>
          </w:p>
        </w:tc>
        <w:tc>
          <w:tcPr>
            <w:tcW w:w="3870" w:type="dxa"/>
          </w:tcPr>
          <w:p w:rsidR="00C70D08" w:rsidRDefault="00C70D08" w:rsidP="00C70D08">
            <w:pPr>
              <w:jc w:val="both"/>
            </w:pP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manfaat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semantic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mereka</w:t>
            </w:r>
            <w:proofErr w:type="spellEnd"/>
            <w:r>
              <w:t xml:space="preserve"> yang </w:t>
            </w:r>
            <w:proofErr w:type="spellStart"/>
            <w:r>
              <w:t>bergelut</w:t>
            </w:r>
            <w:proofErr w:type="spellEnd"/>
            <w:r>
              <w:t>/</w:t>
            </w:r>
            <w:proofErr w:type="spellStart"/>
            <w:r>
              <w:t>berprofesi</w:t>
            </w:r>
            <w:proofErr w:type="spellEnd"/>
            <w:r>
              <w:t xml:space="preserve"> di media </w:t>
            </w:r>
            <w:proofErr w:type="spellStart"/>
            <w:r>
              <w:t>massa</w:t>
            </w:r>
            <w:proofErr w:type="spellEnd"/>
            <w:r>
              <w:t>?</w:t>
            </w:r>
            <w:bookmarkStart w:id="0" w:name="_GoBack"/>
            <w:bookmarkEnd w:id="0"/>
          </w:p>
        </w:tc>
        <w:tc>
          <w:tcPr>
            <w:tcW w:w="5148" w:type="dxa"/>
          </w:tcPr>
          <w:p w:rsidR="00C70D08" w:rsidRPr="002C3AEA" w:rsidRDefault="00C70D08" w:rsidP="002C3AEA">
            <w:pPr>
              <w:jc w:val="both"/>
            </w:pPr>
          </w:p>
        </w:tc>
      </w:tr>
    </w:tbl>
    <w:p w:rsidR="002C3AEA" w:rsidRDefault="002C3AEA" w:rsidP="002C3AEA">
      <w:pPr>
        <w:spacing w:after="0" w:line="240" w:lineRule="auto"/>
        <w:jc w:val="both"/>
        <w:rPr>
          <w:b/>
        </w:rPr>
      </w:pPr>
    </w:p>
    <w:p w:rsidR="00BE0A6A" w:rsidRDefault="00BE0A6A" w:rsidP="002C3AEA">
      <w:pPr>
        <w:spacing w:after="0" w:line="240" w:lineRule="auto"/>
        <w:jc w:val="both"/>
        <w:rPr>
          <w:b/>
        </w:rPr>
      </w:pPr>
    </w:p>
    <w:p w:rsidR="002C3AEA" w:rsidRPr="002C3AEA" w:rsidRDefault="002C3AEA" w:rsidP="002C3AEA">
      <w:pPr>
        <w:spacing w:after="0" w:line="240" w:lineRule="auto"/>
        <w:jc w:val="both"/>
        <w:rPr>
          <w:b/>
        </w:rPr>
      </w:pPr>
    </w:p>
    <w:sectPr w:rsidR="002C3AEA" w:rsidRPr="002C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EA"/>
    <w:rsid w:val="002C3AEA"/>
    <w:rsid w:val="004D60F0"/>
    <w:rsid w:val="00857730"/>
    <w:rsid w:val="00BE0A6A"/>
    <w:rsid w:val="00C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2020-09-08T14:19:00Z</dcterms:created>
  <dcterms:modified xsi:type="dcterms:W3CDTF">2020-09-22T22:54:00Z</dcterms:modified>
</cp:coreProperties>
</file>