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2717"/>
        <w:gridCol w:w="2337"/>
        <w:gridCol w:w="2338"/>
        <w:gridCol w:w="2338"/>
      </w:tblGrid>
      <w:tr w:rsidR="00B6245D" w:rsidRPr="00646141" w14:paraId="3EB263DD" w14:textId="77777777" w:rsidTr="00B762A6">
        <w:tc>
          <w:tcPr>
            <w:tcW w:w="2717" w:type="dxa"/>
            <w:vMerge w:val="restart"/>
            <w:shd w:val="clear" w:color="auto" w:fill="002060"/>
          </w:tcPr>
          <w:p w14:paraId="119D447E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8D73BF" wp14:editId="60720B0B">
                  <wp:extent cx="1148080" cy="1148080"/>
                  <wp:effectExtent l="0" t="0" r="0" b="0"/>
                  <wp:docPr id="2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389" cy="114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  <w:gridSpan w:val="3"/>
            <w:shd w:val="clear" w:color="auto" w:fill="BFBFBF" w:themeFill="background1" w:themeFillShade="BF"/>
          </w:tcPr>
          <w:p w14:paraId="595955C3" w14:textId="77777777" w:rsidR="00B6245D" w:rsidRPr="00646141" w:rsidRDefault="00B6245D" w:rsidP="00B762A6">
            <w:pPr>
              <w:pStyle w:val="TableParagraph"/>
              <w:ind w:right="39"/>
              <w:jc w:val="center"/>
              <w:rPr>
                <w:b/>
                <w:sz w:val="24"/>
                <w:szCs w:val="24"/>
                <w:lang w:val="id-ID"/>
              </w:rPr>
            </w:pPr>
            <w:r w:rsidRPr="00646141">
              <w:rPr>
                <w:b/>
                <w:sz w:val="24"/>
                <w:szCs w:val="24"/>
              </w:rPr>
              <w:t xml:space="preserve">STANDAR PROSEDUR OPERASIONAL </w:t>
            </w:r>
          </w:p>
          <w:p w14:paraId="533BF853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b/>
                <w:sz w:val="24"/>
                <w:szCs w:val="24"/>
              </w:rPr>
              <w:t>KUMBAH LAMBUNG</w:t>
            </w:r>
          </w:p>
        </w:tc>
      </w:tr>
      <w:tr w:rsidR="00B6245D" w:rsidRPr="00646141" w14:paraId="2959CB97" w14:textId="77777777" w:rsidTr="00B762A6">
        <w:trPr>
          <w:trHeight w:val="864"/>
        </w:trPr>
        <w:tc>
          <w:tcPr>
            <w:tcW w:w="2717" w:type="dxa"/>
            <w:vMerge/>
            <w:shd w:val="clear" w:color="auto" w:fill="002060"/>
          </w:tcPr>
          <w:p w14:paraId="5CADFBB6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99E5A93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</w:p>
          <w:p w14:paraId="6B056AA1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8894A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317BDD1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9BDEA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C577C53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</w:p>
          <w:p w14:paraId="1349261E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7F595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BA5472B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</w:p>
          <w:p w14:paraId="0EA82826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8E017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5D" w:rsidRPr="00646141" w14:paraId="10ADCF3A" w14:textId="77777777" w:rsidTr="00B762A6">
        <w:tc>
          <w:tcPr>
            <w:tcW w:w="2717" w:type="dxa"/>
          </w:tcPr>
          <w:p w14:paraId="74E435A5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</w:p>
          <w:p w14:paraId="71EAFA51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646141"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t>PROGRAM STUDI</w:t>
            </w:r>
          </w:p>
          <w:p w14:paraId="5E91ED89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646141"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t>S1 KEPERAWATAN</w:t>
            </w:r>
          </w:p>
          <w:p w14:paraId="1F528134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</w:p>
        </w:tc>
        <w:tc>
          <w:tcPr>
            <w:tcW w:w="2337" w:type="dxa"/>
          </w:tcPr>
          <w:p w14:paraId="3B3378F7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Terbit</w:t>
            </w:r>
            <w:proofErr w:type="spellEnd"/>
          </w:p>
          <w:p w14:paraId="40B463BD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14:paraId="6363127D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</w:p>
          <w:p w14:paraId="6AC93487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S1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Keperawatan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10732" w14:textId="77777777" w:rsidR="00B6245D" w:rsidRPr="00646141" w:rsidRDefault="00B6245D" w:rsidP="00B762A6">
            <w:pPr>
              <w:tabs>
                <w:tab w:val="left" w:pos="284"/>
                <w:tab w:val="left" w:pos="1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3912D" w14:textId="77777777" w:rsidR="00B6245D" w:rsidRPr="00646141" w:rsidRDefault="00B6245D" w:rsidP="00646141">
      <w:pPr>
        <w:tabs>
          <w:tab w:val="left" w:pos="284"/>
          <w:tab w:val="left" w:pos="1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55285" w14:textId="77777777" w:rsidR="00B6245D" w:rsidRPr="00646141" w:rsidRDefault="00B6245D" w:rsidP="0064614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141">
        <w:rPr>
          <w:rFonts w:ascii="Times New Roman" w:hAnsi="Times New Roman" w:cs="Times New Roman"/>
          <w:b/>
          <w:sz w:val="24"/>
          <w:szCs w:val="24"/>
        </w:rPr>
        <w:t xml:space="preserve">Tujuan </w:t>
      </w:r>
      <w:proofErr w:type="spellStart"/>
      <w:r w:rsidRPr="00646141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14:paraId="420BBD2A" w14:textId="77777777" w:rsidR="00B6245D" w:rsidRPr="00646141" w:rsidRDefault="00B6245D" w:rsidP="00646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41">
        <w:rPr>
          <w:rFonts w:ascii="Times New Roman" w:hAnsi="Times New Roman" w:cs="Times New Roman"/>
          <w:sz w:val="24"/>
          <w:szCs w:val="24"/>
          <w:lang w:val="pt-BR"/>
        </w:rPr>
        <w:t xml:space="preserve">Mahasiswa mampu melakukan </w:t>
      </w:r>
      <w:proofErr w:type="spellStart"/>
      <w:r w:rsidRPr="00646141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4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141">
        <w:rPr>
          <w:rFonts w:ascii="Times New Roman" w:hAnsi="Times New Roman" w:cs="Times New Roman"/>
          <w:sz w:val="24"/>
          <w:szCs w:val="24"/>
        </w:rPr>
        <w:t>Kumbah</w:t>
      </w:r>
      <w:proofErr w:type="spellEnd"/>
      <w:r w:rsidRPr="0064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141">
        <w:rPr>
          <w:rFonts w:ascii="Times New Roman" w:hAnsi="Times New Roman" w:cs="Times New Roman"/>
          <w:sz w:val="24"/>
          <w:szCs w:val="24"/>
        </w:rPr>
        <w:t>lambung</w:t>
      </w:r>
      <w:proofErr w:type="spellEnd"/>
    </w:p>
    <w:p w14:paraId="5764D00B" w14:textId="77777777" w:rsidR="00B6245D" w:rsidRPr="00646141" w:rsidRDefault="00B6245D" w:rsidP="00646141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46141">
        <w:rPr>
          <w:rFonts w:ascii="Times New Roman" w:hAnsi="Times New Roman" w:cs="Times New Roman"/>
          <w:b/>
          <w:sz w:val="24"/>
          <w:szCs w:val="24"/>
          <w:lang w:val="pt-BR"/>
        </w:rPr>
        <w:t>Tujuan khusus</w:t>
      </w:r>
    </w:p>
    <w:p w14:paraId="518E2364" w14:textId="77777777" w:rsidR="00B6245D" w:rsidRPr="00646141" w:rsidRDefault="00B6245D" w:rsidP="00646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6141">
        <w:rPr>
          <w:rFonts w:ascii="Times New Roman" w:hAnsi="Times New Roman" w:cs="Times New Roman"/>
          <w:sz w:val="24"/>
          <w:szCs w:val="24"/>
          <w:lang w:val="pt-BR"/>
        </w:rPr>
        <w:t>Setelah mengikuti praktikum ini mahasiswa mampu:</w:t>
      </w:r>
    </w:p>
    <w:p w14:paraId="54F094A9" w14:textId="77777777" w:rsidR="00B6245D" w:rsidRPr="00646141" w:rsidRDefault="00B6245D" w:rsidP="006461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141">
        <w:rPr>
          <w:rFonts w:ascii="Times New Roman" w:hAnsi="Times New Roman" w:cs="Times New Roman"/>
          <w:sz w:val="24"/>
          <w:szCs w:val="24"/>
          <w:lang w:val="fi-FI"/>
        </w:rPr>
        <w:t>Menjelaskan tujuan dilakukan nya kumbah lambung</w:t>
      </w:r>
    </w:p>
    <w:p w14:paraId="2C83EF5D" w14:textId="77777777" w:rsidR="00B6245D" w:rsidRPr="00646141" w:rsidRDefault="00B6245D" w:rsidP="006461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141">
        <w:rPr>
          <w:rFonts w:ascii="Times New Roman" w:hAnsi="Times New Roman" w:cs="Times New Roman"/>
          <w:sz w:val="24"/>
          <w:szCs w:val="24"/>
          <w:lang w:val="fi-FI"/>
        </w:rPr>
        <w:t>Menjelaskan prosedur pelaksanaan kumbah lambung</w:t>
      </w:r>
    </w:p>
    <w:p w14:paraId="5C827FB3" w14:textId="77777777" w:rsidR="00B6245D" w:rsidRPr="00646141" w:rsidRDefault="00B6245D" w:rsidP="00646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141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</w:p>
    <w:p w14:paraId="1569E9B8" w14:textId="77777777" w:rsidR="00B6245D" w:rsidRPr="00646141" w:rsidRDefault="00B6245D" w:rsidP="00646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41">
        <w:rPr>
          <w:rFonts w:ascii="Times New Roman" w:hAnsi="Times New Roman" w:cs="Times New Roman"/>
          <w:sz w:val="24"/>
          <w:szCs w:val="24"/>
          <w:lang w:eastAsia="en-GB"/>
        </w:rPr>
        <w:t>T</w:t>
      </w:r>
      <w:r w:rsidRPr="00646141">
        <w:rPr>
          <w:rFonts w:ascii="Times New Roman" w:hAnsi="Times New Roman" w:cs="Times New Roman"/>
          <w:sz w:val="24"/>
          <w:szCs w:val="24"/>
          <w:lang w:val="id-ID" w:eastAsia="en-GB"/>
        </w:rPr>
        <w:t>indakan pengeluaran isi lambung d</w:t>
      </w:r>
      <w:proofErr w:type="spellStart"/>
      <w:r w:rsidRPr="00646141">
        <w:rPr>
          <w:rFonts w:ascii="Times New Roman" w:hAnsi="Times New Roman" w:cs="Times New Roman"/>
          <w:sz w:val="24"/>
          <w:szCs w:val="24"/>
          <w:lang w:eastAsia="en-GB"/>
        </w:rPr>
        <w:t>engan</w:t>
      </w:r>
      <w:proofErr w:type="spellEnd"/>
      <w:r w:rsidRPr="00646141">
        <w:rPr>
          <w:rFonts w:ascii="Times New Roman" w:hAnsi="Times New Roman" w:cs="Times New Roman"/>
          <w:sz w:val="24"/>
          <w:szCs w:val="24"/>
          <w:lang w:val="id-ID" w:eastAsia="en-GB"/>
        </w:rPr>
        <w:t xml:space="preserve"> menggunakan selang yg berdiameter besar yg dimasukkan ke dalam lambung</w:t>
      </w:r>
    </w:p>
    <w:p w14:paraId="1B37FCB5" w14:textId="77777777" w:rsidR="00B6245D" w:rsidRPr="00646141" w:rsidRDefault="00B6245D" w:rsidP="00646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141">
        <w:rPr>
          <w:rFonts w:ascii="Times New Roman" w:hAnsi="Times New Roman" w:cs="Times New Roman"/>
          <w:b/>
          <w:sz w:val="24"/>
          <w:szCs w:val="24"/>
        </w:rPr>
        <w:t xml:space="preserve">Tujuan </w:t>
      </w:r>
    </w:p>
    <w:p w14:paraId="4DE65C75" w14:textId="77777777" w:rsidR="00B6245D" w:rsidRPr="00646141" w:rsidRDefault="00B6245D" w:rsidP="0064614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</w:pPr>
      <w:r w:rsidRPr="00646141"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  <w:t>Pengeluaran masukan lambung secara mendadak dan mencegah absorbsi sistemik (keracunan obat oral &lt; 1 jam, overdosis obat/narkotik)</w:t>
      </w:r>
    </w:p>
    <w:p w14:paraId="1975D0E5" w14:textId="77777777" w:rsidR="00B6245D" w:rsidRPr="00646141" w:rsidRDefault="00B6245D" w:rsidP="0064614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</w:pPr>
      <w:r w:rsidRPr="00646141"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  <w:t>Pengosongan lambung sebelum prosedur medis tertentu (endoscopy, operasi)</w:t>
      </w:r>
    </w:p>
    <w:p w14:paraId="57DB933E" w14:textId="77777777" w:rsidR="00B6245D" w:rsidRPr="00646141" w:rsidRDefault="00B6245D" w:rsidP="0064614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6141"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  <w:t>mendiagnosa, membersihkan dan menahan perdarahan lambung.</w:t>
      </w:r>
    </w:p>
    <w:p w14:paraId="1DAC9841" w14:textId="77777777" w:rsidR="00B6245D" w:rsidRPr="00646141" w:rsidRDefault="00B6245D" w:rsidP="0064614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6141"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  <w:t>Pengambilan contoh asam lambung untuk dianalisis lebih lanjut</w:t>
      </w:r>
    </w:p>
    <w:p w14:paraId="0159AA38" w14:textId="77777777" w:rsidR="00646141" w:rsidRDefault="00646141" w:rsidP="0064614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</w:pPr>
    </w:p>
    <w:p w14:paraId="67E3C716" w14:textId="77777777" w:rsidR="00646141" w:rsidRDefault="00646141" w:rsidP="0064614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</w:pPr>
      <w:r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  <w:t>NAMA MAHASISWA :</w:t>
      </w:r>
    </w:p>
    <w:p w14:paraId="28597F4C" w14:textId="77777777" w:rsidR="00646141" w:rsidRDefault="00646141" w:rsidP="0064614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</w:pPr>
      <w:r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  <w:t>NIM</w:t>
      </w:r>
      <w:r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  <w:tab/>
        <w:t xml:space="preserve">    :</w:t>
      </w:r>
    </w:p>
    <w:p w14:paraId="0C753F8F" w14:textId="77777777" w:rsidR="00646141" w:rsidRPr="00646141" w:rsidRDefault="00646141" w:rsidP="00646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  <w:t>KELAS</w:t>
      </w:r>
      <w:r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val="sv-SE" w:eastAsia="ja-JP"/>
        </w:rPr>
        <w:tab/>
        <w:t xml:space="preserve">    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5954"/>
        <w:gridCol w:w="709"/>
        <w:gridCol w:w="708"/>
        <w:gridCol w:w="1276"/>
      </w:tblGrid>
      <w:tr w:rsidR="00B6245D" w:rsidRPr="00646141" w14:paraId="70D076AB" w14:textId="77777777" w:rsidTr="00B762A6">
        <w:trPr>
          <w:trHeight w:val="2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14063A" w14:textId="77777777" w:rsidR="00B6245D" w:rsidRPr="00646141" w:rsidRDefault="00B6245D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3F982A" w14:textId="77777777" w:rsidR="00B6245D" w:rsidRPr="00646141" w:rsidRDefault="00B6245D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ASPEK YANG DINILAI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D6CD6" w14:textId="77777777" w:rsidR="00B6245D" w:rsidRPr="00646141" w:rsidRDefault="00B6245D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4FE99" w14:textId="77777777" w:rsidR="00B6245D" w:rsidRPr="00646141" w:rsidRDefault="00B6245D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Tdk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7F78C" w14:textId="77777777" w:rsidR="00B6245D" w:rsidRPr="00646141" w:rsidRDefault="00B6245D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Ket.</w:t>
            </w:r>
          </w:p>
        </w:tc>
      </w:tr>
      <w:tr w:rsidR="00B6245D" w:rsidRPr="00646141" w14:paraId="395B5FF0" w14:textId="77777777" w:rsidTr="00B762A6"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82E6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proofErr w:type="spellStart"/>
            <w:r w:rsidRPr="00646141">
              <w:rPr>
                <w:rFonts w:ascii="Times New Roman" w:hAnsi="Times New Roman" w:cs="Times New Roman"/>
                <w:i/>
                <w:sz w:val="24"/>
                <w:szCs w:val="24"/>
              </w:rPr>
              <w:t>Pengkajian</w:t>
            </w:r>
            <w:proofErr w:type="spellEnd"/>
          </w:p>
        </w:tc>
      </w:tr>
      <w:tr w:rsidR="00B6245D" w:rsidRPr="00646141" w14:paraId="52B3D9B4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E60" w14:textId="77777777" w:rsidR="00B6245D" w:rsidRPr="00646141" w:rsidRDefault="00B6245D" w:rsidP="00B624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A798" w14:textId="77777777" w:rsidR="00B6245D" w:rsidRPr="00646141" w:rsidRDefault="00B6245D" w:rsidP="00B624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Kaji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racun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diminum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intoksikasi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kejadiannya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(&lt;&gt;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jam)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6F9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8A3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3ED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5D" w:rsidRPr="00646141" w14:paraId="589EB452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77B" w14:textId="77777777" w:rsidR="00B6245D" w:rsidRPr="00646141" w:rsidRDefault="00B6245D" w:rsidP="00B624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265" w14:textId="77777777" w:rsidR="00B6245D" w:rsidRPr="00646141" w:rsidRDefault="00B6245D" w:rsidP="00B624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Kaj</w:t>
            </w:r>
            <w:r w:rsidR="0059039C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59039C" w:rsidRPr="00646141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="0059039C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39C" w:rsidRPr="00646141"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="0059039C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39C"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59039C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: GCS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F4A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7ACD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A1F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9C" w:rsidRPr="00646141" w14:paraId="2A35BA6E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E8E" w14:textId="77777777" w:rsidR="0059039C" w:rsidRPr="00646141" w:rsidRDefault="0059039C" w:rsidP="00B624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596" w14:textId="77777777" w:rsidR="0059039C" w:rsidRPr="00646141" w:rsidRDefault="0059039C" w:rsidP="00B624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Kaji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kecemasan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79D4" w14:textId="77777777" w:rsidR="0059039C" w:rsidRPr="00646141" w:rsidRDefault="0059039C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7CB" w14:textId="77777777" w:rsidR="0059039C" w:rsidRPr="00646141" w:rsidRDefault="0059039C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3F0E" w14:textId="77777777" w:rsidR="0059039C" w:rsidRPr="00646141" w:rsidRDefault="0059039C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5D" w:rsidRPr="00646141" w14:paraId="5EEAAF15" w14:textId="77777777" w:rsidTr="00B762A6"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63B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5D" w:rsidRPr="00646141" w14:paraId="0B9DD6AD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6D0" w14:textId="77777777" w:rsidR="00B6245D" w:rsidRPr="00646141" w:rsidRDefault="00B6245D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FC4" w14:textId="77777777" w:rsidR="00B6245D" w:rsidRPr="00646141" w:rsidRDefault="00B6245D" w:rsidP="00B624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Diagnosa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keperawatan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2C0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3B5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612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5D" w:rsidRPr="00646141" w14:paraId="03E366CB" w14:textId="77777777" w:rsidTr="00B762A6"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5EEC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Fase pre </w:t>
            </w:r>
            <w:proofErr w:type="spellStart"/>
            <w:r w:rsidRPr="00646141">
              <w:rPr>
                <w:rFonts w:ascii="Times New Roman" w:hAnsi="Times New Roman" w:cs="Times New Roman"/>
                <w:i/>
                <w:sz w:val="24"/>
                <w:szCs w:val="24"/>
              </w:rPr>
              <w:t>interaksi</w:t>
            </w:r>
            <w:proofErr w:type="spellEnd"/>
          </w:p>
        </w:tc>
      </w:tr>
      <w:tr w:rsidR="00B6245D" w:rsidRPr="00646141" w14:paraId="24696CDF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322B" w14:textId="77777777" w:rsidR="00B6245D" w:rsidRPr="00646141" w:rsidRDefault="00B6245D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CD7" w14:textId="77777777" w:rsidR="00B6245D" w:rsidRPr="00250CA6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CA6">
              <w:rPr>
                <w:rFonts w:ascii="Times New Roman" w:hAnsi="Times New Roman" w:cs="Times New Roman"/>
                <w:b/>
                <w:sz w:val="24"/>
                <w:szCs w:val="24"/>
              </w:rPr>
              <w:t>Mempersiapkan</w:t>
            </w:r>
            <w:proofErr w:type="spellEnd"/>
            <w:r w:rsidRPr="00250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0CA6">
              <w:rPr>
                <w:rFonts w:ascii="Times New Roman" w:hAnsi="Times New Roman" w:cs="Times New Roman"/>
                <w:b/>
                <w:sz w:val="24"/>
                <w:szCs w:val="24"/>
              </w:rPr>
              <w:t>alat</w:t>
            </w:r>
            <w:proofErr w:type="spellEnd"/>
            <w:r w:rsidRPr="00250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0CA6">
              <w:rPr>
                <w:rFonts w:ascii="Times New Roman" w:hAnsi="Times New Roman" w:cs="Times New Roman"/>
                <w:b/>
                <w:sz w:val="24"/>
                <w:szCs w:val="24"/>
              </w:rPr>
              <w:t>Pemasangan</w:t>
            </w:r>
            <w:proofErr w:type="spellEnd"/>
            <w:r w:rsidRPr="00250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NGT</w:t>
            </w:r>
          </w:p>
          <w:p w14:paraId="248C706A" w14:textId="77777777" w:rsidR="00B6245D" w:rsidRPr="00646141" w:rsidRDefault="00B6245D" w:rsidP="00B6245D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r w:rsidRPr="0064614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bCs/>
                <w:sz w:val="24"/>
                <w:szCs w:val="24"/>
              </w:rPr>
              <w:t>Spuitt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50 cc dan 10 cc</w:t>
            </w:r>
          </w:p>
          <w:p w14:paraId="3AC1532C" w14:textId="77777777" w:rsidR="00B6245D" w:rsidRPr="00646141" w:rsidRDefault="00B6245D" w:rsidP="00B6245D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proofErr w:type="spellStart"/>
            <w:r w:rsidRPr="00646141">
              <w:rPr>
                <w:bCs/>
                <w:sz w:val="24"/>
                <w:szCs w:val="24"/>
              </w:rPr>
              <w:t>Pinset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bCs/>
                <w:sz w:val="24"/>
                <w:szCs w:val="24"/>
              </w:rPr>
              <w:t>anatomis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46141">
              <w:rPr>
                <w:bCs/>
                <w:sz w:val="24"/>
                <w:szCs w:val="24"/>
              </w:rPr>
              <w:t>klem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646141">
              <w:rPr>
                <w:bCs/>
                <w:sz w:val="24"/>
                <w:szCs w:val="24"/>
              </w:rPr>
              <w:t>kassa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bCs/>
                <w:sz w:val="24"/>
                <w:szCs w:val="24"/>
              </w:rPr>
              <w:t>steril</w:t>
            </w:r>
            <w:proofErr w:type="spellEnd"/>
          </w:p>
          <w:p w14:paraId="25A08F76" w14:textId="77777777" w:rsidR="0059039C" w:rsidRPr="00646141" w:rsidRDefault="0059039C" w:rsidP="00B6245D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proofErr w:type="spellStart"/>
            <w:r w:rsidRPr="00646141">
              <w:rPr>
                <w:bCs/>
                <w:sz w:val="24"/>
                <w:szCs w:val="24"/>
              </w:rPr>
              <w:t>Tounge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bCs/>
                <w:sz w:val="24"/>
                <w:szCs w:val="24"/>
              </w:rPr>
              <w:t>Spatel</w:t>
            </w:r>
            <w:proofErr w:type="spellEnd"/>
          </w:p>
          <w:p w14:paraId="1BAC587E" w14:textId="77777777" w:rsidR="00B6245D" w:rsidRPr="00646141" w:rsidRDefault="0021568F" w:rsidP="00B6245D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r w:rsidRPr="00646141">
              <w:rPr>
                <w:bCs/>
                <w:sz w:val="24"/>
                <w:szCs w:val="24"/>
              </w:rPr>
              <w:t>Pen light</w:t>
            </w:r>
          </w:p>
          <w:p w14:paraId="3DCB9D36" w14:textId="77777777" w:rsidR="0021568F" w:rsidRPr="00646141" w:rsidRDefault="0021568F" w:rsidP="00B6245D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r w:rsidRPr="00646141">
              <w:rPr>
                <w:bCs/>
                <w:sz w:val="24"/>
                <w:szCs w:val="24"/>
              </w:rPr>
              <w:t xml:space="preserve">Kom </w:t>
            </w:r>
            <w:proofErr w:type="spellStart"/>
            <w:r w:rsidRPr="00646141">
              <w:rPr>
                <w:bCs/>
                <w:sz w:val="24"/>
                <w:szCs w:val="24"/>
              </w:rPr>
              <w:t>berisi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air</w:t>
            </w:r>
          </w:p>
          <w:p w14:paraId="475AE660" w14:textId="77777777" w:rsidR="0021568F" w:rsidRPr="00646141" w:rsidRDefault="0021568F" w:rsidP="00B6245D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r w:rsidRPr="00646141">
              <w:rPr>
                <w:bCs/>
                <w:sz w:val="24"/>
                <w:szCs w:val="24"/>
              </w:rPr>
              <w:t>Jelly</w:t>
            </w:r>
          </w:p>
          <w:p w14:paraId="0544CED7" w14:textId="77777777" w:rsidR="0021568F" w:rsidRPr="00646141" w:rsidRDefault="0021568F" w:rsidP="00B6245D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proofErr w:type="spellStart"/>
            <w:r w:rsidRPr="00646141">
              <w:rPr>
                <w:bCs/>
                <w:sz w:val="24"/>
                <w:szCs w:val="24"/>
              </w:rPr>
              <w:t>Stetoskop</w:t>
            </w:r>
            <w:proofErr w:type="spellEnd"/>
          </w:p>
          <w:p w14:paraId="3BBFB90A" w14:textId="77777777" w:rsidR="0021568F" w:rsidRPr="00646141" w:rsidRDefault="0021568F" w:rsidP="00B6245D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proofErr w:type="spellStart"/>
            <w:r w:rsidRPr="00646141">
              <w:rPr>
                <w:bCs/>
                <w:sz w:val="24"/>
                <w:szCs w:val="24"/>
              </w:rPr>
              <w:t>Perlak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646141">
              <w:rPr>
                <w:bCs/>
                <w:sz w:val="24"/>
                <w:szCs w:val="24"/>
              </w:rPr>
              <w:t>pengalas</w:t>
            </w:r>
            <w:proofErr w:type="spellEnd"/>
          </w:p>
          <w:p w14:paraId="452A918B" w14:textId="77777777" w:rsidR="0021568F" w:rsidRPr="00646141" w:rsidRDefault="0021568F" w:rsidP="00B6245D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proofErr w:type="spellStart"/>
            <w:r w:rsidRPr="00646141">
              <w:rPr>
                <w:bCs/>
                <w:sz w:val="24"/>
                <w:szCs w:val="24"/>
              </w:rPr>
              <w:t>Handuk</w:t>
            </w:r>
            <w:proofErr w:type="spellEnd"/>
          </w:p>
          <w:p w14:paraId="0D1E6454" w14:textId="77777777" w:rsidR="0021568F" w:rsidRPr="00646141" w:rsidRDefault="0021568F" w:rsidP="00B6245D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r w:rsidRPr="00646141">
              <w:rPr>
                <w:bCs/>
                <w:sz w:val="24"/>
                <w:szCs w:val="24"/>
              </w:rPr>
              <w:t>Tissue</w:t>
            </w:r>
          </w:p>
          <w:p w14:paraId="61FBB465" w14:textId="77777777" w:rsidR="0021568F" w:rsidRPr="00646141" w:rsidRDefault="0021568F" w:rsidP="0021568F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proofErr w:type="spellStart"/>
            <w:r w:rsidRPr="00646141">
              <w:rPr>
                <w:bCs/>
                <w:sz w:val="24"/>
                <w:szCs w:val="24"/>
              </w:rPr>
              <w:t>Handscoon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bCs/>
                <w:sz w:val="24"/>
                <w:szCs w:val="24"/>
              </w:rPr>
              <w:t>bersih</w:t>
            </w:r>
            <w:proofErr w:type="spellEnd"/>
          </w:p>
          <w:p w14:paraId="10446448" w14:textId="77777777" w:rsidR="0021568F" w:rsidRPr="00646141" w:rsidRDefault="0021568F" w:rsidP="0021568F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proofErr w:type="spellStart"/>
            <w:r w:rsidRPr="00646141">
              <w:rPr>
                <w:bCs/>
                <w:sz w:val="24"/>
                <w:szCs w:val="24"/>
              </w:rPr>
              <w:t>Bengkok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2 </w:t>
            </w:r>
            <w:proofErr w:type="spellStart"/>
            <w:r w:rsidRPr="00646141">
              <w:rPr>
                <w:bCs/>
                <w:sz w:val="24"/>
                <w:szCs w:val="24"/>
              </w:rPr>
              <w:t>buah</w:t>
            </w:r>
            <w:proofErr w:type="spellEnd"/>
          </w:p>
          <w:p w14:paraId="2AC7CC9D" w14:textId="77777777" w:rsidR="0021568F" w:rsidRPr="00646141" w:rsidRDefault="0021568F" w:rsidP="0021568F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proofErr w:type="spellStart"/>
            <w:r w:rsidRPr="00646141">
              <w:rPr>
                <w:bCs/>
                <w:sz w:val="24"/>
                <w:szCs w:val="24"/>
              </w:rPr>
              <w:t>Selang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NGT : 14 FR (</w:t>
            </w:r>
            <w:proofErr w:type="spellStart"/>
            <w:r w:rsidRPr="00646141">
              <w:rPr>
                <w:bCs/>
                <w:sz w:val="24"/>
                <w:szCs w:val="24"/>
              </w:rPr>
              <w:t>Dewasa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); 8 </w:t>
            </w:r>
            <w:proofErr w:type="spellStart"/>
            <w:r w:rsidRPr="00646141">
              <w:rPr>
                <w:bCs/>
                <w:sz w:val="24"/>
                <w:szCs w:val="24"/>
              </w:rPr>
              <w:t>fr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(Anak); 5-7 </w:t>
            </w:r>
            <w:proofErr w:type="spellStart"/>
            <w:r w:rsidRPr="00646141">
              <w:rPr>
                <w:bCs/>
                <w:sz w:val="24"/>
                <w:szCs w:val="24"/>
              </w:rPr>
              <w:t>fr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(Bayi)</w:t>
            </w:r>
          </w:p>
          <w:p w14:paraId="4E016E30" w14:textId="77777777" w:rsidR="0059039C" w:rsidRPr="00646141" w:rsidRDefault="0059039C" w:rsidP="0021568F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proofErr w:type="spellStart"/>
            <w:r w:rsidRPr="00646141">
              <w:rPr>
                <w:bCs/>
                <w:sz w:val="24"/>
                <w:szCs w:val="24"/>
              </w:rPr>
              <w:t>Plester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</w:t>
            </w:r>
          </w:p>
          <w:p w14:paraId="27ED0866" w14:textId="77777777" w:rsidR="0059039C" w:rsidRPr="00250CA6" w:rsidRDefault="0059039C" w:rsidP="0059039C">
            <w:pPr>
              <w:pStyle w:val="TableParagraph"/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/>
                <w:bCs/>
                <w:sz w:val="24"/>
                <w:szCs w:val="24"/>
              </w:rPr>
            </w:pPr>
            <w:r w:rsidRPr="00250CA6">
              <w:rPr>
                <w:b/>
                <w:bCs/>
                <w:sz w:val="24"/>
                <w:szCs w:val="24"/>
              </w:rPr>
              <w:t xml:space="preserve">Alat </w:t>
            </w:r>
            <w:proofErr w:type="spellStart"/>
            <w:r w:rsidRPr="00250CA6">
              <w:rPr>
                <w:b/>
                <w:bCs/>
                <w:sz w:val="24"/>
                <w:szCs w:val="24"/>
              </w:rPr>
              <w:t>untuk</w:t>
            </w:r>
            <w:proofErr w:type="spellEnd"/>
            <w:r w:rsidRPr="00250CA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0CA6">
              <w:rPr>
                <w:b/>
                <w:bCs/>
                <w:sz w:val="24"/>
                <w:szCs w:val="24"/>
              </w:rPr>
              <w:t>kumbah</w:t>
            </w:r>
            <w:proofErr w:type="spellEnd"/>
            <w:r w:rsidRPr="00250CA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0CA6">
              <w:rPr>
                <w:b/>
                <w:bCs/>
                <w:sz w:val="24"/>
                <w:szCs w:val="24"/>
              </w:rPr>
              <w:t>lambung</w:t>
            </w:r>
            <w:proofErr w:type="spellEnd"/>
            <w:r w:rsidRPr="00250CA6">
              <w:rPr>
                <w:b/>
                <w:bCs/>
                <w:sz w:val="24"/>
                <w:szCs w:val="24"/>
              </w:rPr>
              <w:t xml:space="preserve"> :</w:t>
            </w:r>
          </w:p>
          <w:p w14:paraId="4B67E62E" w14:textId="77777777" w:rsidR="0059039C" w:rsidRPr="00646141" w:rsidRDefault="0059039C" w:rsidP="0059039C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Cs/>
                <w:sz w:val="24"/>
                <w:szCs w:val="24"/>
              </w:rPr>
            </w:pPr>
            <w:proofErr w:type="spellStart"/>
            <w:r w:rsidRPr="00646141">
              <w:rPr>
                <w:bCs/>
                <w:sz w:val="24"/>
                <w:szCs w:val="24"/>
              </w:rPr>
              <w:t>Spuit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50 cc</w:t>
            </w:r>
          </w:p>
          <w:p w14:paraId="6BF6443B" w14:textId="77777777" w:rsidR="0059039C" w:rsidRPr="00646141" w:rsidRDefault="0059039C" w:rsidP="0059039C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Cs/>
                <w:sz w:val="24"/>
                <w:szCs w:val="24"/>
              </w:rPr>
            </w:pPr>
            <w:proofErr w:type="spellStart"/>
            <w:r w:rsidRPr="00646141">
              <w:rPr>
                <w:bCs/>
                <w:sz w:val="24"/>
                <w:szCs w:val="24"/>
              </w:rPr>
              <w:t>Cairan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Normal Salin 2 L </w:t>
            </w:r>
            <w:proofErr w:type="spellStart"/>
            <w:r w:rsidRPr="00646141">
              <w:rPr>
                <w:bCs/>
                <w:sz w:val="24"/>
                <w:szCs w:val="24"/>
              </w:rPr>
              <w:t>sd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4 L</w:t>
            </w:r>
          </w:p>
          <w:p w14:paraId="61A47D3F" w14:textId="77777777" w:rsidR="0059039C" w:rsidRPr="00646141" w:rsidRDefault="0059039C" w:rsidP="0059039C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</w:tabs>
              <w:autoSpaceDE w:val="0"/>
              <w:autoSpaceDN w:val="0"/>
              <w:spacing w:line="288" w:lineRule="exact"/>
              <w:rPr>
                <w:bCs/>
                <w:sz w:val="24"/>
                <w:szCs w:val="24"/>
              </w:rPr>
            </w:pPr>
            <w:proofErr w:type="spellStart"/>
            <w:r w:rsidRPr="00646141">
              <w:rPr>
                <w:bCs/>
                <w:sz w:val="24"/>
                <w:szCs w:val="24"/>
              </w:rPr>
              <w:t>Baskom</w:t>
            </w:r>
            <w:proofErr w:type="spellEnd"/>
            <w:r w:rsidRPr="00646141">
              <w:rPr>
                <w:bCs/>
                <w:sz w:val="24"/>
                <w:szCs w:val="24"/>
              </w:rPr>
              <w:t xml:space="preserve"> 1 Buah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6CA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BB8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0E4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5D" w:rsidRPr="00646141" w14:paraId="557CA08F" w14:textId="77777777" w:rsidTr="00B762A6"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C2B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Fase </w:t>
            </w:r>
            <w:proofErr w:type="spellStart"/>
            <w:r w:rsidRPr="00646141">
              <w:rPr>
                <w:rFonts w:ascii="Times New Roman" w:hAnsi="Times New Roman" w:cs="Times New Roman"/>
                <w:i/>
                <w:sz w:val="24"/>
                <w:szCs w:val="24"/>
              </w:rPr>
              <w:t>Kerja</w:t>
            </w:r>
            <w:proofErr w:type="spellEnd"/>
          </w:p>
        </w:tc>
      </w:tr>
      <w:tr w:rsidR="00B6245D" w:rsidRPr="00646141" w14:paraId="1BA45D82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05E" w14:textId="77777777" w:rsidR="00B6245D" w:rsidRPr="00646141" w:rsidRDefault="00B6245D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7A4" w14:textId="77777777" w:rsidR="00B6245D" w:rsidRPr="00646141" w:rsidRDefault="00B6245D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FA587A8" wp14:editId="4C521491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239395</wp:posOffset>
                  </wp:positionV>
                  <wp:extent cx="1482725" cy="26416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lisan arab bismillah (7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basmalah</w:t>
            </w:r>
            <w:proofErr w:type="spellEnd"/>
          </w:p>
          <w:p w14:paraId="271BD89D" w14:textId="77777777" w:rsidR="00B6245D" w:rsidRPr="00646141" w:rsidRDefault="00B6245D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1D50D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1A4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1C67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5D" w:rsidRPr="00646141" w14:paraId="18C02ABB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FA6" w14:textId="77777777" w:rsidR="00B6245D" w:rsidRPr="00646141" w:rsidRDefault="00B6245D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85B" w14:textId="77777777" w:rsidR="00B6245D" w:rsidRPr="00646141" w:rsidRDefault="0021568F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Cuci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5C59E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79C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21C5" w14:textId="77777777" w:rsidR="00B6245D" w:rsidRPr="00646141" w:rsidRDefault="00B6245D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00FAE800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0933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506" w14:textId="77777777" w:rsidR="0021568F" w:rsidRPr="00646141" w:rsidRDefault="0021568F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Perkenalkan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49333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1F7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A51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61DE8CDD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01EC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7DDE" w14:textId="77777777" w:rsidR="0021568F" w:rsidRPr="00646141" w:rsidRDefault="0021568F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pemasangan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NGT dan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kumbah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lambung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2AFC4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2AE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B0F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1214DEF2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DFE4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CFE" w14:textId="77777777" w:rsidR="0021568F" w:rsidRPr="00646141" w:rsidRDefault="0021568F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Posisikan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Semi fowler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AAD6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900F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1C2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50FDFAC9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979F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0F4" w14:textId="77777777" w:rsidR="0021568F" w:rsidRPr="00646141" w:rsidRDefault="0021568F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Periksa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hidung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pemasangan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selang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NGT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21ACF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EF1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41EC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4FB6B62C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B32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F66" w14:textId="77777777" w:rsidR="0021568F" w:rsidRPr="00646141" w:rsidRDefault="0021568F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Pasang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perlak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pengalas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pada dada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C6BC6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E2D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69E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77ED5E1B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99B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CE10" w14:textId="77777777" w:rsidR="0021568F" w:rsidRPr="00646141" w:rsidRDefault="0021568F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Pasang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Handscoon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BEB9F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1E5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B56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64ACE0E9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708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A4" w14:textId="77777777" w:rsidR="0021568F" w:rsidRPr="00646141" w:rsidRDefault="0021568F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selang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NGT :</w:t>
            </w:r>
          </w:p>
          <w:p w14:paraId="528D6AFD" w14:textId="77777777" w:rsidR="0021568F" w:rsidRPr="00646141" w:rsidRDefault="0021568F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Hidung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menuju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telinga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Prosesus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Xipoideus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(PX)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beri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E3E69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C19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FA3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1843B0C6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3C89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134" w14:textId="77777777" w:rsidR="0021568F" w:rsidRPr="00646141" w:rsidRDefault="0021568F" w:rsidP="005903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Berikan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jelly pada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ujung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selang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NGT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sepanjang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10-15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8522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31C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962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0E161452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9EF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43E6" w14:textId="77777777" w:rsidR="005A7D8E" w:rsidRPr="00646141" w:rsidRDefault="00961B69" w:rsidP="005903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selang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NGT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hidung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sambil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ekstensi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selang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sedalam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10-12 cm.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kemud</w:t>
            </w:r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>Posisikan</w:t>
            </w:r>
            <w:proofErr w:type="spellEnd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>fleksi</w:t>
            </w:r>
            <w:proofErr w:type="spellEnd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>memasukan</w:t>
            </w:r>
            <w:proofErr w:type="spellEnd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>sisa</w:t>
            </w:r>
            <w:proofErr w:type="spellEnd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>selang</w:t>
            </w:r>
            <w:proofErr w:type="spellEnd"/>
            <w:r w:rsidR="001325D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NGT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F7B97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9B4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A90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1A4C93B1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580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BC74" w14:textId="77777777" w:rsidR="00847436" w:rsidRPr="00646141" w:rsidRDefault="0059039C" w:rsidP="005903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Berikan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masuknya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selang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ADBF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663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212D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2DFBB39B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A6B3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9C0" w14:textId="77777777" w:rsidR="0059039C" w:rsidRPr="00646141" w:rsidRDefault="0059039C" w:rsidP="005903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selang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lambung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tehnik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14:paraId="22D3617C" w14:textId="77777777" w:rsidR="0059039C" w:rsidRPr="00646141" w:rsidRDefault="0059039C" w:rsidP="0059039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id-ID" w:eastAsia="ja-JP"/>
              </w:rPr>
            </w:pPr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Tarik </w:t>
            </w:r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val="id-ID" w:eastAsia="ja-JP"/>
              </w:rPr>
              <w:t>cairan lambung 1-2 cc</w:t>
            </w:r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dengan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menggunakan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Spuit</w:t>
            </w:r>
            <w:proofErr w:type="spellEnd"/>
          </w:p>
          <w:p w14:paraId="224F9782" w14:textId="77777777" w:rsidR="0059039C" w:rsidRPr="00646141" w:rsidRDefault="007B7606" w:rsidP="0059039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id-ID" w:eastAsia="ja-JP"/>
              </w:rPr>
            </w:pPr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val="id-ID" w:eastAsia="ja-JP"/>
              </w:rPr>
              <w:t>masukkan udara10-</w:t>
            </w:r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20 </w:t>
            </w:r>
            <w:r w:rsidR="0059039C" w:rsidRPr="00646141">
              <w:rPr>
                <w:rFonts w:ascii="Times New Roman" w:eastAsia="Arial Unicode MS" w:hAnsi="Times New Roman" w:cs="Times New Roman"/>
                <w:sz w:val="24"/>
                <w:szCs w:val="24"/>
                <w:lang w:val="id-ID" w:eastAsia="ja-JP"/>
              </w:rPr>
              <w:t xml:space="preserve">ml </w:t>
            </w:r>
            <w:proofErr w:type="spellStart"/>
            <w:r w:rsidR="0059039C"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menggunakan</w:t>
            </w:r>
            <w:proofErr w:type="spellEnd"/>
            <w:r w:rsidR="0059039C"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59039C"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spuit</w:t>
            </w:r>
            <w:proofErr w:type="spellEnd"/>
            <w:r w:rsidR="0059039C" w:rsidRPr="00646141">
              <w:rPr>
                <w:rFonts w:ascii="Times New Roman" w:eastAsia="Arial Unicode MS" w:hAnsi="Times New Roman" w:cs="Times New Roman"/>
                <w:sz w:val="24"/>
                <w:szCs w:val="24"/>
                <w:lang w:val="id-ID" w:eastAsia="ja-JP"/>
              </w:rPr>
              <w:t xml:space="preserve"> dg cepat &amp; didengarkan dg stetoskop</w:t>
            </w:r>
            <w:r w:rsidR="0059039C"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di area </w:t>
            </w:r>
            <w:proofErr w:type="spellStart"/>
            <w:r w:rsidR="0059039C"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lambung</w:t>
            </w:r>
            <w:proofErr w:type="spellEnd"/>
            <w:r w:rsidR="0059039C"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14:paraId="62741850" w14:textId="77777777" w:rsidR="0021568F" w:rsidRPr="00646141" w:rsidRDefault="0059039C" w:rsidP="0059039C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val="id-ID" w:eastAsia="ja-JP"/>
              </w:rPr>
              <w:t xml:space="preserve">Memasukkan ujung selang pada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kom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val="id-ID" w:eastAsia="ja-JP"/>
              </w:rPr>
              <w:t xml:space="preserve"> berisi air </w:t>
            </w:r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dan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perhatikan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apakah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ada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gelembung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udara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atau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tidak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bila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ada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maka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selang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masuk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paru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96D9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7E2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3A7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4A4DE71B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767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98F1" w14:textId="77777777" w:rsidR="0021568F" w:rsidRPr="00646141" w:rsidRDefault="0059039C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fiksasi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selang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pada area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hidung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pleseter</w:t>
            </w:r>
            <w:proofErr w:type="spellEnd"/>
          </w:p>
          <w:p w14:paraId="17643D2E" w14:textId="77777777" w:rsidR="0059039C" w:rsidRPr="00646141" w:rsidRDefault="0059039C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Catat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pemasangan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NGT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BC933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246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EDF0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9C" w:rsidRPr="00646141" w14:paraId="250E4CE8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543" w14:textId="77777777" w:rsidR="0059039C" w:rsidRPr="00646141" w:rsidRDefault="0059039C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5A3" w14:textId="77777777" w:rsidR="0059039C" w:rsidRPr="00646141" w:rsidRDefault="0059039C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Klem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ujung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selang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NGT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D0DD4" w14:textId="77777777" w:rsidR="0059039C" w:rsidRPr="00646141" w:rsidRDefault="0059039C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006" w14:textId="77777777" w:rsidR="0059039C" w:rsidRPr="00646141" w:rsidRDefault="0059039C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023" w14:textId="77777777" w:rsidR="0059039C" w:rsidRPr="00646141" w:rsidRDefault="0059039C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9C" w:rsidRPr="00646141" w14:paraId="652E9B8D" w14:textId="77777777" w:rsidTr="0060079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30FB" w14:textId="77777777" w:rsidR="0059039C" w:rsidRPr="00646141" w:rsidRDefault="0059039C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8B6" w14:textId="77777777" w:rsidR="0059039C" w:rsidRPr="00646141" w:rsidRDefault="0059039C" w:rsidP="00B762A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b/>
                <w:sz w:val="24"/>
                <w:szCs w:val="24"/>
              </w:rPr>
              <w:t>Prosedur</w:t>
            </w:r>
            <w:proofErr w:type="spellEnd"/>
            <w:r w:rsidRPr="00646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7606" w:rsidRPr="00646141">
              <w:rPr>
                <w:rFonts w:ascii="Times New Roman" w:hAnsi="Times New Roman" w:cs="Times New Roman"/>
                <w:b/>
                <w:sz w:val="24"/>
                <w:szCs w:val="24"/>
              </w:rPr>
              <w:t>Kumbah</w:t>
            </w:r>
            <w:proofErr w:type="spellEnd"/>
            <w:r w:rsidR="007B7606" w:rsidRPr="00646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b/>
                <w:sz w:val="24"/>
                <w:szCs w:val="24"/>
              </w:rPr>
              <w:t>lambung</w:t>
            </w:r>
            <w:proofErr w:type="spellEnd"/>
          </w:p>
        </w:tc>
      </w:tr>
      <w:tr w:rsidR="0021568F" w:rsidRPr="00646141" w14:paraId="2B03F696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D78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97FE" w14:textId="77777777" w:rsidR="0021568F" w:rsidRPr="00646141" w:rsidRDefault="007B7606" w:rsidP="007B760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Posisikan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miring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kearah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 w:rsidR="008564E5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pada dada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BA51F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26E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1A54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06" w:rsidRPr="00646141" w14:paraId="50D4909E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BD0" w14:textId="77777777" w:rsidR="007B7606" w:rsidRPr="00646141" w:rsidRDefault="007B7606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23CD" w14:textId="77777777" w:rsidR="007B7606" w:rsidRPr="00646141" w:rsidRDefault="007B7606" w:rsidP="008564E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Pasang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Spuit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50 cc</w:t>
            </w:r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>spuit</w:t>
            </w:r>
            <w:proofErr w:type="spellEnd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ujung</w:t>
            </w:r>
            <w:proofErr w:type="spellEnd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NGT </w:t>
            </w:r>
            <w:proofErr w:type="spellStart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>ditinggikan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55621" w14:textId="77777777" w:rsidR="007B7606" w:rsidRPr="00646141" w:rsidRDefault="007B7606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DC5" w14:textId="77777777" w:rsidR="007B7606" w:rsidRPr="00646141" w:rsidRDefault="007B7606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7BB" w14:textId="77777777" w:rsidR="007B7606" w:rsidRPr="00646141" w:rsidRDefault="007B7606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06" w:rsidRPr="00646141" w14:paraId="228601A2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585" w14:textId="77777777" w:rsidR="007B7606" w:rsidRPr="00646141" w:rsidRDefault="007B7606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3CF" w14:textId="77777777" w:rsidR="007B7606" w:rsidRPr="00646141" w:rsidRDefault="007B7606" w:rsidP="007B760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spuit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50 cc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Normal saline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bertahap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masing </w:t>
            </w:r>
            <w:proofErr w:type="spellStart"/>
            <w:r w:rsidR="00250CA6">
              <w:rPr>
                <w:rFonts w:ascii="Times New Roman" w:hAnsi="Times New Roman" w:cs="Times New Roman"/>
                <w:sz w:val="24"/>
                <w:szCs w:val="24"/>
              </w:rPr>
              <w:t>masing</w:t>
            </w:r>
            <w:proofErr w:type="spellEnd"/>
            <w:r w:rsidR="0025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50 cc (total 250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300 cc)</w:t>
            </w:r>
            <w:r w:rsidR="008564E5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 (pada </w:t>
            </w:r>
            <w:proofErr w:type="spellStart"/>
            <w:r w:rsidR="008564E5" w:rsidRPr="00646141">
              <w:rPr>
                <w:rFonts w:ascii="Times New Roman" w:hAnsi="Times New Roman" w:cs="Times New Roman"/>
                <w:sz w:val="24"/>
                <w:szCs w:val="24"/>
              </w:rPr>
              <w:t>dewasa</w:t>
            </w:r>
            <w:proofErr w:type="spellEnd"/>
            <w:r w:rsidR="008564E5" w:rsidRPr="00646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1149" w14:textId="77777777" w:rsidR="007B7606" w:rsidRPr="00646141" w:rsidRDefault="007B7606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E320" w14:textId="77777777" w:rsidR="007B7606" w:rsidRPr="00646141" w:rsidRDefault="007B7606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3902" w14:textId="77777777" w:rsidR="007B7606" w:rsidRPr="00646141" w:rsidRDefault="007B7606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7133DAC6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9BB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F0D" w14:textId="77777777" w:rsidR="0021568F" w:rsidRPr="00646141" w:rsidRDefault="007B7606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Buka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klem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ujung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Selang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NGT </w:t>
            </w:r>
            <w:proofErr w:type="spellStart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>memasukan</w:t>
            </w:r>
            <w:proofErr w:type="spellEnd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>cairan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C5E54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96BB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215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3291C04B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464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0EA" w14:textId="77777777" w:rsidR="0021568F" w:rsidRPr="00646141" w:rsidRDefault="007B7606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50 cc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normal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salin</w:t>
            </w:r>
            <w:proofErr w:type="spellEnd"/>
            <w:r w:rsidR="008564E5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564E5" w:rsidRPr="00646141">
              <w:rPr>
                <w:rFonts w:ascii="Times New Roman" w:hAnsi="Times New Roman" w:cs="Times New Roman"/>
                <w:sz w:val="24"/>
                <w:szCs w:val="24"/>
              </w:rPr>
              <w:t>bertahap</w:t>
            </w:r>
            <w:proofErr w:type="spellEnd"/>
            <w:r w:rsidR="008564E5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4E5" w:rsidRPr="00646141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="008564E5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300 cc)</w:t>
            </w:r>
            <w:r w:rsidR="00646141"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D29BB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1AA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294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01C56EA9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FA3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8125" w14:textId="77777777" w:rsidR="0021568F" w:rsidRPr="00646141" w:rsidRDefault="008564E5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Klem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ujung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selang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6141"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diamkan</w:t>
            </w:r>
            <w:proofErr w:type="spellEnd"/>
            <w:r w:rsidR="00646141"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46141"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selama</w:t>
            </w:r>
            <w:proofErr w:type="spellEnd"/>
            <w:r w:rsidR="00646141"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1</w:t>
            </w:r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menit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kemudian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keluarkan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cairan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ke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dalam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wadah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atau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baskom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yang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letaknya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lebih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rendah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agar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cairan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bilas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lambung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dan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racun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yang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tertelan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keluar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karena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pengaruh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gravitasi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5335E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F91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F2A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7AFAAD79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F90D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F48" w14:textId="77777777" w:rsidR="0021568F" w:rsidRPr="00646141" w:rsidRDefault="008564E5" w:rsidP="0085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Ulangi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prosedur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sampai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keluaran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tampak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jernih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Maksimal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air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yg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digunakan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2-4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7B98B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1EA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E60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5D3D66EC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86C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5F9" w14:textId="77777777" w:rsidR="0021568F" w:rsidRPr="00646141" w:rsidRDefault="00646141" w:rsidP="008564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Klem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ujung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NGT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setelah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selesai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27C59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2278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203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5" w:rsidRPr="00646141" w14:paraId="6E7F7441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310" w14:textId="77777777" w:rsidR="008564E5" w:rsidRPr="00646141" w:rsidRDefault="008564E5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52CC" w14:textId="77777777" w:rsidR="008564E5" w:rsidRPr="00646141" w:rsidRDefault="00646141" w:rsidP="00646141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</w:pPr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Pada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akhir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lavage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biarkan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lambung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dalam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keadaan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kosong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A289D" w14:textId="77777777" w:rsidR="008564E5" w:rsidRPr="00646141" w:rsidRDefault="008564E5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3F9" w14:textId="77777777" w:rsidR="008564E5" w:rsidRPr="00646141" w:rsidRDefault="008564E5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F22" w14:textId="77777777" w:rsidR="008564E5" w:rsidRPr="00646141" w:rsidRDefault="008564E5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5" w:rsidRPr="00646141" w14:paraId="28A23720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D7B4" w14:textId="77777777" w:rsidR="008564E5" w:rsidRPr="00646141" w:rsidRDefault="008564E5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D20F" w14:textId="77777777" w:rsidR="008564E5" w:rsidRPr="00646141" w:rsidRDefault="00646141" w:rsidP="008564E5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Pertahankan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NGT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beberapa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saat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sampai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dengan pasien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stabil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D4FBB" w14:textId="77777777" w:rsidR="008564E5" w:rsidRPr="00646141" w:rsidRDefault="008564E5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A150" w14:textId="77777777" w:rsidR="008564E5" w:rsidRPr="00646141" w:rsidRDefault="008564E5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E83" w14:textId="77777777" w:rsidR="008564E5" w:rsidRPr="00646141" w:rsidRDefault="008564E5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3FA501EF" w14:textId="77777777" w:rsidTr="00B762A6"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0CD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Fase </w:t>
            </w:r>
            <w:proofErr w:type="spellStart"/>
            <w:r w:rsidRPr="00646141">
              <w:rPr>
                <w:rFonts w:ascii="Times New Roman" w:hAnsi="Times New Roman" w:cs="Times New Roman"/>
                <w:i/>
                <w:sz w:val="24"/>
                <w:szCs w:val="24"/>
              </w:rPr>
              <w:t>Terminasi</w:t>
            </w:r>
            <w:proofErr w:type="spellEnd"/>
          </w:p>
        </w:tc>
      </w:tr>
      <w:tr w:rsidR="0021568F" w:rsidRPr="00646141" w14:paraId="5AF92625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F23C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BB6B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Membaca hamdalah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6C6A0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7EE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AF4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4AA6942F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BAD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31457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Mengevaluasi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4C29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2B7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5DCF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3B58A84B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B93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041B3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reinforcement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54E11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414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C0F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5FA5A405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B9A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30249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doa</w:t>
            </w:r>
            <w:proofErr w:type="spellEnd"/>
          </w:p>
          <w:p w14:paraId="70ABA792" w14:textId="77777777" w:rsidR="0021568F" w:rsidRPr="00646141" w:rsidRDefault="0021568F" w:rsidP="00B762A6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EBE508" wp14:editId="0BBE1C08">
                  <wp:extent cx="3597910" cy="629285"/>
                  <wp:effectExtent l="19050" t="0" r="2540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6653" t="35033" r="10269" b="32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9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89251" w14:textId="77777777" w:rsidR="0021568F" w:rsidRPr="00646141" w:rsidRDefault="0021568F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(Ya Allah. Tuhan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segala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hilangkan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segala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klienannya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angkat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penyakitnya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sembuhkan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lah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engkau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penyembuh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tiada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menyembuhkan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engkau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sembuhkanlah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kesembuhan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meninggalkan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berpamitan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mengucap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1CDB8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0B2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C963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0E133DF8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179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F11C" w14:textId="77777777" w:rsidR="0021568F" w:rsidRPr="00646141" w:rsidRDefault="00646141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Rapikan kembali pasien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E8647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A17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E90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141" w:rsidRPr="00646141" w14:paraId="4DF4245D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CE7" w14:textId="77777777" w:rsidR="00646141" w:rsidRPr="00646141" w:rsidRDefault="00646141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A7A2C" w14:textId="77777777" w:rsidR="00646141" w:rsidRPr="00646141" w:rsidRDefault="00646141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Lepas sarung tangan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DC2ED" w14:textId="77777777" w:rsidR="00646141" w:rsidRPr="00646141" w:rsidRDefault="00646141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8DF" w14:textId="77777777" w:rsidR="00646141" w:rsidRPr="00646141" w:rsidRDefault="00646141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DDA" w14:textId="77777777" w:rsidR="00646141" w:rsidRPr="00646141" w:rsidRDefault="00646141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141" w:rsidRPr="00646141" w14:paraId="50E46527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A67" w14:textId="77777777" w:rsidR="00646141" w:rsidRPr="00646141" w:rsidRDefault="00646141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E7A5C" w14:textId="77777777" w:rsidR="00646141" w:rsidRPr="00646141" w:rsidRDefault="00646141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Cuci tangan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8E633" w14:textId="77777777" w:rsidR="00646141" w:rsidRPr="00646141" w:rsidRDefault="00646141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701" w14:textId="77777777" w:rsidR="00646141" w:rsidRPr="00646141" w:rsidRDefault="00646141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174" w14:textId="77777777" w:rsidR="00646141" w:rsidRPr="00646141" w:rsidRDefault="00646141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34A3AFD7" w14:textId="77777777" w:rsidTr="00B762A6"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63A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</w:p>
        </w:tc>
      </w:tr>
      <w:tr w:rsidR="0021568F" w:rsidRPr="00646141" w14:paraId="77E4F643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CBF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35B" w14:textId="77777777" w:rsidR="0021568F" w:rsidRPr="00646141" w:rsidRDefault="00646141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kumbah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lambung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tanda-tanda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vital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81E33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2D5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A15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4B29EC97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51FE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540" w14:textId="77777777" w:rsidR="0021568F" w:rsidRPr="00646141" w:rsidRDefault="00646141" w:rsidP="00B762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 yang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41">
              <w:rPr>
                <w:rFonts w:ascii="Times New Roman" w:hAnsi="Times New Roman" w:cs="Times New Roman"/>
                <w:sz w:val="24"/>
                <w:szCs w:val="24"/>
              </w:rPr>
              <w:t>lambung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D7FAB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510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B85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8F" w:rsidRPr="00646141" w14:paraId="474FD0B2" w14:textId="77777777" w:rsidTr="00B762A6"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3D71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1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proofErr w:type="spellStart"/>
            <w:r w:rsidRPr="00646141">
              <w:rPr>
                <w:rFonts w:ascii="Times New Roman" w:hAnsi="Times New Roman" w:cs="Times New Roman"/>
                <w:i/>
                <w:sz w:val="24"/>
                <w:szCs w:val="24"/>
              </w:rPr>
              <w:t>Dokumentasi</w:t>
            </w:r>
            <w:proofErr w:type="spellEnd"/>
          </w:p>
        </w:tc>
      </w:tr>
      <w:tr w:rsidR="0021568F" w:rsidRPr="00646141" w14:paraId="63FCCCFA" w14:textId="77777777" w:rsidTr="00B762A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2CA" w14:textId="77777777" w:rsidR="0021568F" w:rsidRPr="00646141" w:rsidRDefault="0021568F" w:rsidP="00B762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461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18F53" w14:textId="77777777" w:rsidR="0021568F" w:rsidRPr="00646141" w:rsidRDefault="00646141" w:rsidP="006461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Dokumentasikan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tindakan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pada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catatan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perawat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yaitu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: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sisi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hidung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yg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terpasasang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NGT,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jenis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NGT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yg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digunakan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jumlah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cairan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yg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masuk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dan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yg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keluar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warna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isi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bau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karakteristik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tanggal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, jam,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paraf</w:t>
            </w:r>
            <w:proofErr w:type="spellEnd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141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perawat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44B3B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573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D67" w14:textId="77777777" w:rsidR="0021568F" w:rsidRPr="00646141" w:rsidRDefault="0021568F" w:rsidP="00B762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07460" w14:textId="77777777" w:rsidR="00646141" w:rsidRPr="00646141" w:rsidRDefault="00646141" w:rsidP="00B6245D">
      <w:pPr>
        <w:rPr>
          <w:rFonts w:ascii="Times New Roman" w:hAnsi="Times New Roman" w:cs="Times New Roman"/>
          <w:sz w:val="24"/>
          <w:szCs w:val="24"/>
        </w:rPr>
      </w:pPr>
      <w:r w:rsidRPr="006461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61442" wp14:editId="7683E80A">
                <wp:simplePos x="0" y="0"/>
                <wp:positionH relativeFrom="column">
                  <wp:posOffset>3829050</wp:posOffset>
                </wp:positionH>
                <wp:positionV relativeFrom="paragraph">
                  <wp:posOffset>674370</wp:posOffset>
                </wp:positionV>
                <wp:extent cx="2476500" cy="1781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1FCBC" w14:textId="6C219C32" w:rsidR="00646141" w:rsidRDefault="00646141" w:rsidP="006461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Samarinda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202</w:t>
                            </w:r>
                            <w:r w:rsidR="001357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4E986AD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Penguji</w:t>
                            </w:r>
                            <w:proofErr w:type="spellEnd"/>
                          </w:p>
                          <w:p w14:paraId="2DE04E2D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123D816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257F43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8FFAD0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295F6BA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26E608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Nama Lengkap</w:t>
                            </w:r>
                          </w:p>
                          <w:p w14:paraId="45539E0B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NIDN</w:t>
                            </w:r>
                          </w:p>
                          <w:p w14:paraId="33E2F45F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C5BB54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B03EAF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461B01F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2AE41FF" w14:textId="77777777" w:rsid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2697F8" w14:textId="77777777" w:rsidR="00646141" w:rsidRPr="00646141" w:rsidRDefault="00646141" w:rsidP="00646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614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1.5pt;margin-top:53.1pt;width:19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" fillcolor="white [3201]" stroked="f" strokeweight=".5pt">
                <v:textbox>
                  <w:txbxContent>
                    <w:p w14:paraId="1A21FCBC" w14:textId="6C219C32" w:rsidR="00646141" w:rsidRDefault="00646141" w:rsidP="006461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Samarinda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202</w:t>
                      </w:r>
                      <w:r w:rsidR="001357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24E986AD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Penguji</w:t>
                      </w:r>
                      <w:proofErr w:type="spellEnd"/>
                    </w:p>
                    <w:p w14:paraId="2DE04E2D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123D816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7257F43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8FFAD0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295F6BA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26E608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Nama Lengkap</w:t>
                      </w:r>
                    </w:p>
                    <w:p w14:paraId="45539E0B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NIDN</w:t>
                      </w:r>
                    </w:p>
                    <w:p w14:paraId="33E2F45F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4C5BB54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B03EAF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461B01F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2AE41FF" w14:textId="77777777" w:rsid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2697F8" w14:textId="77777777" w:rsidR="00646141" w:rsidRPr="00646141" w:rsidRDefault="00646141" w:rsidP="00646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sectPr w:rsidR="00646141" w:rsidRPr="00646141" w:rsidSect="006461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328"/>
    <w:multiLevelType w:val="hybridMultilevel"/>
    <w:tmpl w:val="566A9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436D6"/>
    <w:multiLevelType w:val="hybridMultilevel"/>
    <w:tmpl w:val="63784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153C1D"/>
    <w:multiLevelType w:val="hybridMultilevel"/>
    <w:tmpl w:val="7BE0BD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9F4519C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16267E7"/>
    <w:multiLevelType w:val="hybridMultilevel"/>
    <w:tmpl w:val="1AA6D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F7A72"/>
    <w:multiLevelType w:val="hybridMultilevel"/>
    <w:tmpl w:val="718801B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30638C5"/>
    <w:multiLevelType w:val="hybridMultilevel"/>
    <w:tmpl w:val="1AA6D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6374B"/>
    <w:multiLevelType w:val="hybridMultilevel"/>
    <w:tmpl w:val="D6169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C2D66"/>
    <w:multiLevelType w:val="hybridMultilevel"/>
    <w:tmpl w:val="518CB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83A9C"/>
    <w:multiLevelType w:val="hybridMultilevel"/>
    <w:tmpl w:val="66402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230348">
    <w:abstractNumId w:val="1"/>
  </w:num>
  <w:num w:numId="2" w16cid:durableId="1907060697">
    <w:abstractNumId w:val="0"/>
  </w:num>
  <w:num w:numId="3" w16cid:durableId="315692736">
    <w:abstractNumId w:val="4"/>
  </w:num>
  <w:num w:numId="4" w16cid:durableId="633564126">
    <w:abstractNumId w:val="8"/>
  </w:num>
  <w:num w:numId="5" w16cid:durableId="558176162">
    <w:abstractNumId w:val="5"/>
  </w:num>
  <w:num w:numId="6" w16cid:durableId="1974601930">
    <w:abstractNumId w:val="7"/>
  </w:num>
  <w:num w:numId="7" w16cid:durableId="110712133">
    <w:abstractNumId w:val="3"/>
  </w:num>
  <w:num w:numId="8" w16cid:durableId="343240356">
    <w:abstractNumId w:val="6"/>
  </w:num>
  <w:num w:numId="9" w16cid:durableId="864437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45D"/>
    <w:rsid w:val="001325D1"/>
    <w:rsid w:val="0013579E"/>
    <w:rsid w:val="002056CE"/>
    <w:rsid w:val="0021568F"/>
    <w:rsid w:val="00250CA6"/>
    <w:rsid w:val="002E6057"/>
    <w:rsid w:val="003642E5"/>
    <w:rsid w:val="0059039C"/>
    <w:rsid w:val="005A7D8E"/>
    <w:rsid w:val="00646141"/>
    <w:rsid w:val="007B7606"/>
    <w:rsid w:val="00847436"/>
    <w:rsid w:val="008564E5"/>
    <w:rsid w:val="00961B69"/>
    <w:rsid w:val="00B6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8ED6"/>
  <w15:docId w15:val="{70A59A10-1927-4A89-A8B5-E0CD78C9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6245D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6245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5D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UGEX'Z"/>
    <w:basedOn w:val="Normal"/>
    <w:link w:val="ListParagraphChar"/>
    <w:uiPriority w:val="34"/>
    <w:qFormat/>
    <w:rsid w:val="00B6245D"/>
    <w:pPr>
      <w:ind w:left="720"/>
      <w:contextualSpacing/>
    </w:pPr>
  </w:style>
  <w:style w:type="character" w:customStyle="1" w:styleId="ListParagraphChar">
    <w:name w:val="List Paragraph Char"/>
    <w:aliases w:val="Body of text Char,UGEX'Z Char"/>
    <w:link w:val="ListParagraph"/>
    <w:uiPriority w:val="34"/>
    <w:qFormat/>
    <w:locked/>
    <w:rsid w:val="00B6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zulmah astuti</cp:lastModifiedBy>
  <cp:revision>4</cp:revision>
  <dcterms:created xsi:type="dcterms:W3CDTF">2021-11-21T11:51:00Z</dcterms:created>
  <dcterms:modified xsi:type="dcterms:W3CDTF">2023-11-30T15:34:00Z</dcterms:modified>
</cp:coreProperties>
</file>