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A4888" w14:textId="77777777" w:rsidR="004232AC" w:rsidRPr="007E4A72" w:rsidRDefault="007E4A72" w:rsidP="007E4A72">
      <w:pPr>
        <w:spacing w:after="24" w:line="259" w:lineRule="auto"/>
        <w:ind w:left="0" w:right="0" w:firstLine="0"/>
        <w:jc w:val="center"/>
        <w:rPr>
          <w:b/>
          <w:bCs/>
        </w:rPr>
      </w:pPr>
      <w:r w:rsidRPr="007E4A72">
        <w:rPr>
          <w:b/>
          <w:bCs/>
        </w:rPr>
        <w:t>WRITE 10</w:t>
      </w:r>
    </w:p>
    <w:p w14:paraId="131D46B3" w14:textId="2016BD9F" w:rsidR="004232AC" w:rsidRDefault="001771D3" w:rsidP="007E4A72">
      <w:pPr>
        <w:spacing w:after="5" w:line="267" w:lineRule="auto"/>
        <w:ind w:left="0" w:right="7" w:firstLine="0"/>
        <w:jc w:val="center"/>
      </w:pPr>
      <w:proofErr w:type="spellStart"/>
      <w:r w:rsidRPr="007E4A72">
        <w:rPr>
          <w:b/>
        </w:rPr>
        <w:t>Membuat</w:t>
      </w:r>
      <w:proofErr w:type="spellEnd"/>
      <w:r w:rsidRPr="007E4A72">
        <w:rPr>
          <w:b/>
        </w:rPr>
        <w:t xml:space="preserve"> </w:t>
      </w:r>
      <w:proofErr w:type="spellStart"/>
      <w:r w:rsidRPr="007E4A72">
        <w:rPr>
          <w:b/>
        </w:rPr>
        <w:t>Rancangan</w:t>
      </w:r>
      <w:proofErr w:type="spellEnd"/>
      <w:r w:rsidRPr="007E4A72">
        <w:rPr>
          <w:b/>
        </w:rPr>
        <w:t xml:space="preserve"> </w:t>
      </w:r>
      <w:proofErr w:type="spellStart"/>
      <w:r w:rsidRPr="007E4A72">
        <w:rPr>
          <w:b/>
        </w:rPr>
        <w:t>Pembelajaran</w:t>
      </w:r>
      <w:proofErr w:type="spellEnd"/>
      <w:r w:rsidRPr="007E4A72">
        <w:rPr>
          <w:b/>
        </w:rPr>
        <w:t xml:space="preserve"> FISIKA yang </w:t>
      </w:r>
      <w:proofErr w:type="spellStart"/>
      <w:r w:rsidRPr="007E4A72">
        <w:rPr>
          <w:b/>
        </w:rPr>
        <w:t>Sudah</w:t>
      </w:r>
      <w:proofErr w:type="spellEnd"/>
      <w:r w:rsidR="007E4A72">
        <w:rPr>
          <w:b/>
        </w:rPr>
        <w:t xml:space="preserve"> </w:t>
      </w:r>
      <w:bookmarkStart w:id="0" w:name="_GoBack"/>
      <w:bookmarkEnd w:id="0"/>
      <w:proofErr w:type="spellStart"/>
      <w:r w:rsidRPr="007E4A72">
        <w:rPr>
          <w:b/>
        </w:rPr>
        <w:t>Diinovasi</w:t>
      </w:r>
      <w:proofErr w:type="spellEnd"/>
    </w:p>
    <w:p w14:paraId="652E0AD4" w14:textId="77777777" w:rsidR="004232AC" w:rsidRDefault="001771D3">
      <w:pPr>
        <w:numPr>
          <w:ilvl w:val="0"/>
          <w:numId w:val="1"/>
        </w:numPr>
        <w:spacing w:after="5" w:line="267" w:lineRule="auto"/>
        <w:ind w:right="0" w:hanging="427"/>
        <w:jc w:val="left"/>
      </w:pPr>
      <w:proofErr w:type="spellStart"/>
      <w:r>
        <w:rPr>
          <w:b/>
        </w:rPr>
        <w:t>P</w:t>
      </w:r>
      <w:r>
        <w:rPr>
          <w:b/>
        </w:rPr>
        <w:t>engertian</w:t>
      </w:r>
      <w:proofErr w:type="spellEnd"/>
      <w:r>
        <w:rPr>
          <w:b/>
        </w:rPr>
        <w:t xml:space="preserve"> </w:t>
      </w:r>
    </w:p>
    <w:p w14:paraId="326263FF" w14:textId="77777777" w:rsidR="004232AC" w:rsidRDefault="001771D3">
      <w:pPr>
        <w:ind w:left="412" w:right="5" w:firstLine="425"/>
      </w:pP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mengartikan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dan </w:t>
      </w:r>
      <w:proofErr w:type="spellStart"/>
      <w:r>
        <w:t>aktifita</w:t>
      </w:r>
      <w:r>
        <w:t>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(Smith &amp; Ragan, 1999).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Reigluth</w:t>
      </w:r>
      <w:proofErr w:type="spellEnd"/>
      <w:r>
        <w:t xml:space="preserve"> (1983)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meliputi</w:t>
      </w:r>
      <w:proofErr w:type="spellEnd"/>
      <w:r>
        <w:t xml:space="preserve">;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isi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,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>. Gagne, Briggs, dan Wager (19</w:t>
      </w:r>
      <w:r>
        <w:t xml:space="preserve">92)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penyiapan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huna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kinerjanya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</w:t>
      </w:r>
      <w:r>
        <w:t>atu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terikat</w:t>
      </w:r>
      <w:proofErr w:type="spellEnd"/>
      <w:r>
        <w:t xml:space="preserve"> dan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 </w:t>
      </w:r>
    </w:p>
    <w:p w14:paraId="03A30695" w14:textId="77777777" w:rsidR="004232AC" w:rsidRDefault="001771D3">
      <w:pPr>
        <w:ind w:left="412" w:right="5" w:firstLine="425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diinovasi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dimaknai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</w:t>
      </w:r>
      <w:r>
        <w:t>ersiapan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di </w:t>
      </w:r>
      <w:proofErr w:type="spellStart"/>
      <w:r>
        <w:t>abad</w:t>
      </w:r>
      <w:proofErr w:type="spellEnd"/>
      <w:r>
        <w:t xml:space="preserve"> 21 dan </w:t>
      </w:r>
      <w:proofErr w:type="spellStart"/>
      <w:r>
        <w:t>terintegrasi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.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lain; </w:t>
      </w:r>
      <w:r>
        <w:rPr>
          <w:i/>
        </w:rPr>
        <w:t>TPACK (technolo</w:t>
      </w:r>
      <w:r>
        <w:rPr>
          <w:i/>
        </w:rPr>
        <w:t xml:space="preserve">gical, pedagogical, content </w:t>
      </w:r>
      <w:proofErr w:type="spellStart"/>
      <w:r>
        <w:rPr>
          <w:i/>
        </w:rPr>
        <w:t>kowledge</w:t>
      </w:r>
      <w:proofErr w:type="spellEnd"/>
      <w:r>
        <w:rPr>
          <w:i/>
        </w:rPr>
        <w:t xml:space="preserve">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>neuroscience</w:t>
      </w:r>
      <w:r>
        <w:t xml:space="preserve">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r>
        <w:rPr>
          <w:i/>
        </w:rPr>
        <w:t xml:space="preserve">STEAM (science, technology, engineering, arts, and mathematics), </w:t>
      </w:r>
      <w:r>
        <w:t xml:space="preserve">dan </w:t>
      </w:r>
      <w:proofErr w:type="spellStart"/>
      <w:r>
        <w:t>unsur-unsur</w:t>
      </w:r>
      <w:proofErr w:type="spellEnd"/>
      <w:r>
        <w:t xml:space="preserve"> lain yang</w:t>
      </w:r>
      <w:r>
        <w:t xml:space="preserve"> </w:t>
      </w:r>
      <w:proofErr w:type="spellStart"/>
      <w:r>
        <w:t>terintegrasi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dan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</w:p>
    <w:p w14:paraId="2040268C" w14:textId="77777777" w:rsidR="004232AC" w:rsidRDefault="001771D3">
      <w:pPr>
        <w:spacing w:after="3" w:line="275" w:lineRule="auto"/>
        <w:ind w:left="427" w:right="0" w:firstLine="425"/>
        <w:jc w:val="left"/>
      </w:pPr>
      <w:proofErr w:type="spellStart"/>
      <w:r>
        <w:t>Menurut</w:t>
      </w:r>
      <w:proofErr w:type="spellEnd"/>
      <w:r>
        <w:t xml:space="preserve"> </w:t>
      </w:r>
      <w:r>
        <w:tab/>
        <w:t xml:space="preserve">Pusat </w:t>
      </w:r>
      <w:r>
        <w:tab/>
        <w:t xml:space="preserve">Bahasa </w:t>
      </w:r>
      <w:r>
        <w:tab/>
        <w:t xml:space="preserve">(2005) </w:t>
      </w:r>
      <w:r>
        <w:tab/>
      </w:r>
      <w:proofErr w:type="spellStart"/>
      <w:r>
        <w:t>dalam</w:t>
      </w:r>
      <w:proofErr w:type="spellEnd"/>
      <w:r>
        <w:t xml:space="preserve"> </w:t>
      </w:r>
      <w:r>
        <w:tab/>
      </w:r>
      <w:proofErr w:type="spellStart"/>
      <w:r>
        <w:t>merancang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. Di mana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guru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antara</w:t>
      </w:r>
      <w:proofErr w:type="spellEnd"/>
      <w:r>
        <w:t xml:space="preserve"> </w:t>
      </w:r>
      <w:r>
        <w:lastRenderedPageBreak/>
        <w:t xml:space="preserve">lain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, media, dan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. </w:t>
      </w:r>
    </w:p>
    <w:p w14:paraId="581386F9" w14:textId="77777777" w:rsidR="004232AC" w:rsidRDefault="001771D3">
      <w:pPr>
        <w:spacing w:after="24" w:line="259" w:lineRule="auto"/>
        <w:ind w:left="1133" w:right="0" w:firstLine="0"/>
        <w:jc w:val="left"/>
      </w:pPr>
      <w:r>
        <w:t xml:space="preserve"> </w:t>
      </w:r>
    </w:p>
    <w:p w14:paraId="002DEE8E" w14:textId="77777777" w:rsidR="004232AC" w:rsidRDefault="001771D3">
      <w:pPr>
        <w:numPr>
          <w:ilvl w:val="0"/>
          <w:numId w:val="1"/>
        </w:numPr>
        <w:spacing w:after="5" w:line="267" w:lineRule="auto"/>
        <w:ind w:right="0" w:hanging="427"/>
        <w:jc w:val="left"/>
      </w:pPr>
      <w:proofErr w:type="spellStart"/>
      <w:r>
        <w:rPr>
          <w:b/>
        </w:rPr>
        <w:t>Karakteristik</w:t>
      </w:r>
      <w:proofErr w:type="spellEnd"/>
      <w:r>
        <w:rPr>
          <w:b/>
        </w:rPr>
        <w:t xml:space="preserve">  </w:t>
      </w:r>
    </w:p>
    <w:p w14:paraId="7D2566DE" w14:textId="77777777" w:rsidR="004232AC" w:rsidRDefault="001771D3">
      <w:pPr>
        <w:ind w:left="412" w:right="5" w:firstLine="425"/>
      </w:pPr>
      <w:proofErr w:type="spellStart"/>
      <w:r>
        <w:t>Sebagai</w:t>
      </w:r>
      <w:proofErr w:type="spellEnd"/>
      <w:r>
        <w:t xml:space="preserve"> guru di era </w:t>
      </w:r>
      <w:proofErr w:type="spellStart"/>
      <w:r>
        <w:t>digit</w:t>
      </w:r>
      <w:r>
        <w:t>alisasi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21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21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RPP.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RPP </w:t>
      </w:r>
      <w:proofErr w:type="spellStart"/>
      <w:r>
        <w:t>terletak</w:t>
      </w:r>
      <w:proofErr w:type="spellEnd"/>
      <w:r>
        <w:t xml:space="preserve"> pada: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(IPK), </w:t>
      </w:r>
      <w:proofErr w:type="spellStart"/>
      <w:proofErr w:type="gramStart"/>
      <w:r>
        <w:t>tujuan</w:t>
      </w:r>
      <w:proofErr w:type="spellEnd"/>
      <w:r>
        <w:t xml:space="preserve">,   </w:t>
      </w:r>
      <w:proofErr w:type="gramEnd"/>
      <w:r>
        <w:t xml:space="preserve">   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inti,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, dan     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. 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  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pada </w:t>
      </w:r>
      <w:proofErr w:type="spellStart"/>
      <w:r>
        <w:t>kurikulum</w:t>
      </w:r>
      <w:proofErr w:type="spellEnd"/>
      <w:r>
        <w:t xml:space="preserve"> 2013 (</w:t>
      </w:r>
      <w:proofErr w:type="spellStart"/>
      <w:r>
        <w:t>Kemdikbud</w:t>
      </w:r>
      <w:proofErr w:type="spellEnd"/>
      <w:r>
        <w:t xml:space="preserve">, 2018).                   </w:t>
      </w:r>
      <w:proofErr w:type="spellStart"/>
      <w:r>
        <w:t>Pembedanya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pada </w:t>
      </w:r>
      <w:proofErr w:type="spellStart"/>
      <w:r>
        <w:t>unsur</w:t>
      </w:r>
      <w:proofErr w:type="spellEnd"/>
      <w:r>
        <w:t xml:space="preserve"> </w:t>
      </w:r>
      <w:r>
        <w:rPr>
          <w:i/>
        </w:rPr>
        <w:t>TPACK</w:t>
      </w:r>
      <w:r>
        <w:t xml:space="preserve"> dan </w:t>
      </w:r>
      <w:r>
        <w:rPr>
          <w:i/>
        </w:rPr>
        <w:t>neuroscience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payung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juga </w:t>
      </w:r>
      <w:proofErr w:type="spellStart"/>
      <w:r>
        <w:t>adanya</w:t>
      </w:r>
      <w:proofErr w:type="spellEnd"/>
      <w:r>
        <w:t xml:space="preserve"> </w:t>
      </w:r>
      <w:r>
        <w:rPr>
          <w:i/>
        </w:rPr>
        <w:t>STEAM</w:t>
      </w:r>
      <w:r>
        <w:t xml:space="preserve">. </w:t>
      </w:r>
    </w:p>
    <w:p w14:paraId="1EE85614" w14:textId="77777777" w:rsidR="004232AC" w:rsidRDefault="001771D3">
      <w:pPr>
        <w:ind w:left="422" w:right="5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21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penerapannya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RPP: </w:t>
      </w:r>
    </w:p>
    <w:p w14:paraId="523AEFB1" w14:textId="77777777" w:rsidR="004232AC" w:rsidRDefault="001771D3">
      <w:pPr>
        <w:ind w:left="422" w:right="5"/>
      </w:pPr>
      <w:r>
        <w:t>1)</w:t>
      </w:r>
      <w:r>
        <w:rPr>
          <w:rFonts w:ascii="Arial" w:eastAsia="Arial" w:hAnsi="Arial" w:cs="Arial"/>
        </w:rPr>
        <w:t xml:space="preserve"> </w:t>
      </w:r>
      <w:proofErr w:type="spellStart"/>
      <w:r>
        <w:t>Berpusat</w:t>
      </w:r>
      <w:proofErr w:type="spellEnd"/>
      <w:r>
        <w:t xml:space="preserve"> pada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</w:p>
    <w:p w14:paraId="3A0A3C82" w14:textId="77777777" w:rsidR="004232AC" w:rsidRDefault="001771D3">
      <w:pPr>
        <w:ind w:left="708" w:right="5" w:firstLine="425"/>
      </w:pPr>
      <w:proofErr w:type="spellStart"/>
      <w:r>
        <w:t>Pembelajaran</w:t>
      </w:r>
      <w:proofErr w:type="spellEnd"/>
      <w:r>
        <w:t xml:space="preserve"> yang </w:t>
      </w:r>
      <w:proofErr w:type="spellStart"/>
      <w:r>
        <w:t>berpusat</w:t>
      </w:r>
      <w:proofErr w:type="spellEnd"/>
      <w:r>
        <w:t xml:space="preserve"> pada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berangkat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kolektif</w:t>
      </w:r>
      <w:proofErr w:type="spellEnd"/>
      <w:r>
        <w:t xml:space="preserve">. 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guru </w:t>
      </w:r>
      <w:proofErr w:type="spellStart"/>
      <w:r>
        <w:t>semata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aneka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proofErr w:type="gramStart"/>
      <w:r>
        <w:t>karakter</w:t>
      </w:r>
      <w:proofErr w:type="spellEnd"/>
      <w:r>
        <w:t xml:space="preserve">,  </w:t>
      </w:r>
      <w:proofErr w:type="spellStart"/>
      <w:r>
        <w:t>kebutuhan</w:t>
      </w:r>
      <w:proofErr w:type="spellEnd"/>
      <w:proofErr w:type="gramEnd"/>
      <w:r>
        <w:t xml:space="preserve">, dan setting yang </w:t>
      </w:r>
      <w:proofErr w:type="spellStart"/>
      <w:r>
        <w:t>mengitarinya</w:t>
      </w:r>
      <w:proofErr w:type="spellEnd"/>
      <w:r>
        <w:t xml:space="preserve">.  </w:t>
      </w:r>
    </w:p>
    <w:p w14:paraId="35C00D96" w14:textId="77777777" w:rsidR="004232AC" w:rsidRDefault="001771D3">
      <w:pPr>
        <w:ind w:left="708" w:right="5" w:firstLine="425"/>
      </w:pPr>
      <w:proofErr w:type="spellStart"/>
      <w:r>
        <w:t>Ciri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berpusat</w:t>
      </w:r>
      <w:proofErr w:type="spellEnd"/>
      <w:r>
        <w:t xml:space="preserve"> pada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pada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pembelaja</w:t>
      </w:r>
      <w:r>
        <w:t>ran</w:t>
      </w:r>
      <w:proofErr w:type="spellEnd"/>
      <w:r>
        <w:t xml:space="preserve">, dan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RPP.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mencermati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kalimat-kalimat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berpusat</w:t>
      </w:r>
      <w:proofErr w:type="spellEnd"/>
      <w:r>
        <w:t xml:space="preserve"> pada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di RPP.  </w:t>
      </w:r>
      <w:proofErr w:type="spellStart"/>
      <w:r>
        <w:t>Saudara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, model,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berpusat</w:t>
      </w:r>
      <w:proofErr w:type="spellEnd"/>
      <w:r>
        <w:t xml:space="preserve"> pada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dan </w:t>
      </w:r>
      <w:proofErr w:type="spellStart"/>
      <w:r>
        <w:t>selainnya</w:t>
      </w:r>
      <w:proofErr w:type="spellEnd"/>
      <w:r>
        <w:t xml:space="preserve"> </w:t>
      </w:r>
    </w:p>
    <w:p w14:paraId="23D5FC79" w14:textId="77777777" w:rsidR="007E4A72" w:rsidRDefault="007E4A72">
      <w:pPr>
        <w:ind w:left="708" w:right="5" w:firstLine="425"/>
      </w:pPr>
    </w:p>
    <w:p w14:paraId="634384A6" w14:textId="77777777" w:rsidR="007E4A72" w:rsidRDefault="007E4A72">
      <w:pPr>
        <w:ind w:left="708" w:right="5" w:firstLine="425"/>
      </w:pPr>
    </w:p>
    <w:p w14:paraId="3044B437" w14:textId="77777777" w:rsidR="004232AC" w:rsidRDefault="001771D3">
      <w:pPr>
        <w:ind w:left="422" w:right="5"/>
      </w:pPr>
      <w:r>
        <w:t>2)</w:t>
      </w:r>
      <w:r>
        <w:rPr>
          <w:rFonts w:ascii="Arial" w:eastAsia="Arial" w:hAnsi="Arial" w:cs="Arial"/>
        </w:rPr>
        <w:t xml:space="preserve"> </w:t>
      </w:r>
      <w:proofErr w:type="spellStart"/>
      <w:r>
        <w:t>Berorientasi</w:t>
      </w:r>
      <w:proofErr w:type="spellEnd"/>
      <w:r>
        <w:t xml:space="preserve"> HOTS </w:t>
      </w:r>
    </w:p>
    <w:p w14:paraId="56C268A3" w14:textId="77777777" w:rsidR="004232AC" w:rsidRDefault="001771D3">
      <w:pPr>
        <w:ind w:left="708" w:right="5" w:firstLine="425"/>
      </w:pPr>
      <w:r>
        <w:rPr>
          <w:i/>
        </w:rPr>
        <w:t xml:space="preserve">HOTS (Higher Order Thinking </w:t>
      </w:r>
      <w:proofErr w:type="gramStart"/>
      <w:r>
        <w:rPr>
          <w:i/>
        </w:rPr>
        <w:t>Skill)</w:t>
      </w:r>
      <w:r>
        <w:t xml:space="preserve">  </w:t>
      </w:r>
      <w:proofErr w:type="spellStart"/>
      <w:r>
        <w:t>atau</w:t>
      </w:r>
      <w:proofErr w:type="spellEnd"/>
      <w:proofErr w:type="gram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,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representasi</w:t>
      </w:r>
      <w:proofErr w:type="spellEnd"/>
      <w:r>
        <w:t xml:space="preserve">, </w:t>
      </w:r>
      <w:proofErr w:type="spellStart"/>
      <w:r>
        <w:t>menganalisis</w:t>
      </w:r>
      <w:proofErr w:type="spellEnd"/>
      <w:r>
        <w:t xml:space="preserve">, dan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   </w:t>
      </w:r>
    </w:p>
    <w:p w14:paraId="7B351A11" w14:textId="77777777" w:rsidR="004232AC" w:rsidRDefault="001771D3" w:rsidP="007E4A72">
      <w:pPr>
        <w:ind w:left="718" w:right="5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mental </w:t>
      </w:r>
      <w:r>
        <w:t xml:space="preserve">yang paling </w:t>
      </w:r>
      <w:proofErr w:type="spellStart"/>
      <w:r>
        <w:t>dasar</w:t>
      </w:r>
      <w:proofErr w:type="spellEnd"/>
      <w:r>
        <w:t xml:space="preserve">     </w:t>
      </w:r>
      <w:proofErr w:type="gramStart"/>
      <w:r>
        <w:t xml:space="preserve">   (</w:t>
      </w:r>
      <w:proofErr w:type="gramEnd"/>
      <w:r>
        <w:t xml:space="preserve">Resnick:987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Mustaghfirin</w:t>
      </w:r>
      <w:proofErr w:type="spellEnd"/>
      <w:r>
        <w:t xml:space="preserve">, 2019:2).  </w:t>
      </w:r>
      <w:r>
        <w:rPr>
          <w:i/>
        </w:rPr>
        <w:t>HOTS</w:t>
      </w:r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bernalar</w:t>
      </w:r>
      <w:proofErr w:type="spellEnd"/>
      <w:r>
        <w:t xml:space="preserve"> </w:t>
      </w:r>
      <w:r>
        <w:rPr>
          <w:i/>
        </w:rPr>
        <w:t>(reasoning)</w:t>
      </w:r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  </w:t>
      </w:r>
      <w:r>
        <w:t xml:space="preserve"> </w:t>
      </w:r>
    </w:p>
    <w:p w14:paraId="3F35EABF" w14:textId="77777777" w:rsidR="004232AC" w:rsidRDefault="001771D3">
      <w:pPr>
        <w:ind w:left="422" w:right="5"/>
      </w:pPr>
      <w:r>
        <w:t>3)</w:t>
      </w:r>
      <w:r>
        <w:rPr>
          <w:rFonts w:ascii="Arial" w:eastAsia="Arial" w:hAnsi="Arial" w:cs="Arial"/>
        </w:rPr>
        <w:t xml:space="preserve"> </w:t>
      </w:r>
      <w:proofErr w:type="spellStart"/>
      <w:r>
        <w:t>Mengintegrasikan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(ICT) </w:t>
      </w:r>
    </w:p>
    <w:p w14:paraId="127B82DF" w14:textId="77777777" w:rsidR="004232AC" w:rsidRDefault="001771D3">
      <w:pPr>
        <w:ind w:left="708" w:right="5" w:firstLine="480"/>
      </w:pPr>
      <w:proofErr w:type="spellStart"/>
      <w:r>
        <w:t>Pengintegrasian</w:t>
      </w:r>
      <w:proofErr w:type="spellEnd"/>
      <w:r>
        <w:t xml:space="preserve"> ICT di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keniscayaan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di era </w:t>
      </w:r>
      <w:proofErr w:type="spellStart"/>
      <w:r>
        <w:t>industri</w:t>
      </w:r>
      <w:proofErr w:type="spellEnd"/>
      <w:r>
        <w:t xml:space="preserve"> 4.0 </w:t>
      </w:r>
      <w:proofErr w:type="spellStart"/>
      <w:r>
        <w:t>ini</w:t>
      </w:r>
      <w:proofErr w:type="spellEnd"/>
      <w:r>
        <w:t xml:space="preserve">.  </w:t>
      </w:r>
      <w:proofErr w:type="spellStart"/>
      <w:r>
        <w:t>Demikian</w:t>
      </w:r>
      <w:proofErr w:type="spellEnd"/>
      <w:r>
        <w:t xml:space="preserve"> pula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proofErr w:type="gramStart"/>
      <w:r>
        <w:t>inovatif</w:t>
      </w:r>
      <w:proofErr w:type="spellEnd"/>
      <w:r>
        <w:t xml:space="preserve">  </w:t>
      </w:r>
      <w:proofErr w:type="spellStart"/>
      <w:r>
        <w:t>tentunya</w:t>
      </w:r>
      <w:proofErr w:type="spellEnd"/>
      <w:proofErr w:type="gramEnd"/>
      <w:r>
        <w:t xml:space="preserve">  </w:t>
      </w:r>
      <w:proofErr w:type="spellStart"/>
      <w:r>
        <w:t>sem</w:t>
      </w:r>
      <w:r>
        <w:t>aksimal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mengintegrasikan</w:t>
      </w:r>
      <w:proofErr w:type="spellEnd"/>
      <w:r>
        <w:t xml:space="preserve"> ICT.  </w:t>
      </w:r>
      <w:proofErr w:type="spellStart"/>
      <w:r>
        <w:t>Penggunaan</w:t>
      </w:r>
      <w:proofErr w:type="spellEnd"/>
      <w:r>
        <w:t xml:space="preserve"> laptop, HP,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gawai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oleh guru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ICT. </w:t>
      </w:r>
    </w:p>
    <w:p w14:paraId="2758648E" w14:textId="77777777" w:rsidR="004232AC" w:rsidRDefault="001771D3" w:rsidP="007E4A72">
      <w:pPr>
        <w:ind w:left="708" w:right="5" w:firstLine="480"/>
      </w:pPr>
      <w:proofErr w:type="spellStart"/>
      <w:r>
        <w:t>Ciri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mengintegrasikan</w:t>
      </w:r>
      <w:proofErr w:type="spellEnd"/>
      <w:r>
        <w:t xml:space="preserve"> </w:t>
      </w:r>
      <w:proofErr w:type="gramStart"/>
      <w:r>
        <w:t xml:space="preserve">ICT  </w:t>
      </w:r>
      <w:proofErr w:type="spellStart"/>
      <w:r>
        <w:t>bi</w:t>
      </w:r>
      <w:r>
        <w:t>asanya</w:t>
      </w:r>
      <w:proofErr w:type="spellEnd"/>
      <w:proofErr w:type="gramEnd"/>
      <w:r>
        <w:t xml:space="preserve"> </w:t>
      </w:r>
      <w:proofErr w:type="spellStart"/>
      <w:r>
        <w:t>terlihat</w:t>
      </w:r>
      <w:proofErr w:type="spellEnd"/>
      <w:r>
        <w:t xml:space="preserve"> pada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dan </w:t>
      </w:r>
      <w:proofErr w:type="spellStart"/>
      <w:r>
        <w:t>pilihan</w:t>
      </w:r>
      <w:proofErr w:type="spellEnd"/>
      <w:r>
        <w:t xml:space="preserve"> media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RPP. </w:t>
      </w:r>
    </w:p>
    <w:p w14:paraId="05165044" w14:textId="77777777" w:rsidR="004232AC" w:rsidRDefault="001771D3">
      <w:pPr>
        <w:ind w:left="693" w:right="5" w:hanging="281"/>
      </w:pPr>
      <w:r>
        <w:t>4</w:t>
      </w:r>
      <w:r>
        <w:t>)</w:t>
      </w:r>
      <w:r>
        <w:rPr>
          <w:rFonts w:ascii="Arial" w:eastAsia="Arial" w:hAnsi="Arial" w:cs="Arial"/>
        </w:rPr>
        <w:t xml:space="preserve"> </w:t>
      </w:r>
      <w:proofErr w:type="spellStart"/>
      <w:r>
        <w:t>Berorientasi</w:t>
      </w:r>
      <w:proofErr w:type="spellEnd"/>
      <w:r>
        <w:t xml:space="preserve"> pada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21 </w:t>
      </w:r>
    </w:p>
    <w:p w14:paraId="4411E86A" w14:textId="77777777" w:rsidR="007E4A72" w:rsidRPr="007E4A72" w:rsidRDefault="001771D3" w:rsidP="007E4A72">
      <w:pPr>
        <w:ind w:left="708" w:right="5" w:firstLine="480"/>
      </w:pPr>
      <w:proofErr w:type="spellStart"/>
      <w:r>
        <w:t>Keterampilan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, </w:t>
      </w:r>
      <w:proofErr w:type="spellStart"/>
      <w:r>
        <w:t>mempertahankan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bel</w:t>
      </w:r>
      <w:r>
        <w:t>ajarnya</w:t>
      </w:r>
      <w:proofErr w:type="spellEnd"/>
      <w:r>
        <w:t xml:space="preserve">.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terbaik</w:t>
      </w:r>
      <w:proofErr w:type="spellEnd"/>
      <w:r>
        <w:t xml:space="preserve"> </w:t>
      </w:r>
      <w:proofErr w:type="spellStart"/>
      <w:proofErr w:type="gramStart"/>
      <w:r>
        <w:t>sehingga</w:t>
      </w:r>
      <w:proofErr w:type="spellEnd"/>
      <w:r>
        <w:t xml:space="preserve"> </w:t>
      </w:r>
      <w:r w:rsidR="007E4A72">
        <w:t xml:space="preserve"> </w:t>
      </w:r>
      <w:proofErr w:type="spellStart"/>
      <w:r w:rsidR="007E4A72" w:rsidRPr="007E4A72">
        <w:t>menjadi</w:t>
      </w:r>
      <w:proofErr w:type="spellEnd"/>
      <w:proofErr w:type="gramEnd"/>
      <w:r w:rsidR="007E4A72" w:rsidRPr="007E4A72">
        <w:t xml:space="preserve"> </w:t>
      </w:r>
      <w:proofErr w:type="spellStart"/>
      <w:r w:rsidR="007E4A72" w:rsidRPr="007E4A72">
        <w:t>lebih</w:t>
      </w:r>
      <w:proofErr w:type="spellEnd"/>
      <w:r w:rsidR="007E4A72" w:rsidRPr="007E4A72">
        <w:t xml:space="preserve"> </w:t>
      </w:r>
      <w:proofErr w:type="spellStart"/>
      <w:r w:rsidR="007E4A72" w:rsidRPr="007E4A72">
        <w:t>bertanggung</w:t>
      </w:r>
      <w:proofErr w:type="spellEnd"/>
      <w:r w:rsidR="007E4A72" w:rsidRPr="007E4A72">
        <w:t xml:space="preserve"> </w:t>
      </w:r>
      <w:proofErr w:type="spellStart"/>
      <w:r w:rsidR="007E4A72" w:rsidRPr="007E4A72">
        <w:t>jawab</w:t>
      </w:r>
      <w:proofErr w:type="spellEnd"/>
      <w:r w:rsidR="007E4A72" w:rsidRPr="007E4A72">
        <w:t xml:space="preserve"> </w:t>
      </w:r>
      <w:proofErr w:type="spellStart"/>
      <w:r w:rsidR="007E4A72" w:rsidRPr="007E4A72">
        <w:t>terhadap</w:t>
      </w:r>
      <w:proofErr w:type="spellEnd"/>
      <w:r w:rsidR="007E4A72" w:rsidRPr="007E4A72">
        <w:t xml:space="preserve"> </w:t>
      </w:r>
      <w:proofErr w:type="spellStart"/>
      <w:r w:rsidR="007E4A72" w:rsidRPr="007E4A72">
        <w:t>kegiatan</w:t>
      </w:r>
      <w:proofErr w:type="spellEnd"/>
      <w:r w:rsidR="007E4A72" w:rsidRPr="007E4A72">
        <w:t xml:space="preserve"> </w:t>
      </w:r>
      <w:proofErr w:type="spellStart"/>
      <w:r w:rsidR="007E4A72" w:rsidRPr="007E4A72">
        <w:t>belajarnya</w:t>
      </w:r>
      <w:proofErr w:type="spellEnd"/>
      <w:r w:rsidR="007E4A72" w:rsidRPr="007E4A72">
        <w:t xml:space="preserve"> </w:t>
      </w:r>
      <w:proofErr w:type="spellStart"/>
      <w:r w:rsidR="007E4A72" w:rsidRPr="007E4A72">
        <w:t>baik</w:t>
      </w:r>
      <w:proofErr w:type="spellEnd"/>
      <w:r w:rsidR="007E4A72" w:rsidRPr="007E4A72">
        <w:t xml:space="preserve"> </w:t>
      </w:r>
      <w:proofErr w:type="spellStart"/>
      <w:r w:rsidR="007E4A72" w:rsidRPr="007E4A72">
        <w:t>secara</w:t>
      </w:r>
      <w:proofErr w:type="spellEnd"/>
      <w:r w:rsidR="007E4A72" w:rsidRPr="007E4A72">
        <w:t xml:space="preserve"> </w:t>
      </w:r>
      <w:proofErr w:type="spellStart"/>
      <w:r w:rsidR="007E4A72" w:rsidRPr="007E4A72">
        <w:t>individu</w:t>
      </w:r>
      <w:proofErr w:type="spellEnd"/>
      <w:r w:rsidR="007E4A72" w:rsidRPr="007E4A72">
        <w:t xml:space="preserve"> </w:t>
      </w:r>
      <w:proofErr w:type="spellStart"/>
      <w:r w:rsidR="007E4A72" w:rsidRPr="007E4A72">
        <w:t>maupun</w:t>
      </w:r>
      <w:proofErr w:type="spellEnd"/>
      <w:r w:rsidR="007E4A72" w:rsidRPr="007E4A72">
        <w:t xml:space="preserve"> </w:t>
      </w:r>
      <w:proofErr w:type="spellStart"/>
      <w:r w:rsidR="007E4A72" w:rsidRPr="007E4A72">
        <w:t>kelompok</w:t>
      </w:r>
      <w:proofErr w:type="spellEnd"/>
      <w:r w:rsidR="007E4A72" w:rsidRPr="007E4A72">
        <w:t xml:space="preserve"> (Conny </w:t>
      </w:r>
      <w:proofErr w:type="spellStart"/>
      <w:r w:rsidR="007E4A72" w:rsidRPr="007E4A72">
        <w:t>Semiawan</w:t>
      </w:r>
      <w:proofErr w:type="spellEnd"/>
      <w:r w:rsidR="007E4A72" w:rsidRPr="007E4A72">
        <w:t xml:space="preserve">, 1992). </w:t>
      </w:r>
    </w:p>
    <w:p w14:paraId="7E0E0EAF" w14:textId="77777777" w:rsidR="004232AC" w:rsidRDefault="004232AC" w:rsidP="007E4A72">
      <w:pPr>
        <w:ind w:left="708" w:right="5" w:firstLine="480"/>
        <w:sectPr w:rsidR="004232AC">
          <w:footerReference w:type="even" r:id="rId7"/>
          <w:footerReference w:type="default" r:id="rId8"/>
          <w:footerReference w:type="first" r:id="rId9"/>
          <w:pgSz w:w="8789" w:h="13042"/>
          <w:pgMar w:top="1134" w:right="1128" w:bottom="1460" w:left="1133" w:header="720" w:footer="457" w:gutter="0"/>
          <w:pgNumType w:start="298"/>
          <w:cols w:space="720"/>
        </w:sectPr>
      </w:pPr>
    </w:p>
    <w:p w14:paraId="7C564A27" w14:textId="77777777" w:rsidR="004232AC" w:rsidRDefault="001771D3">
      <w:pPr>
        <w:numPr>
          <w:ilvl w:val="0"/>
          <w:numId w:val="4"/>
        </w:numPr>
        <w:ind w:right="5" w:hanging="281"/>
      </w:pPr>
      <w:proofErr w:type="spellStart"/>
      <w:r>
        <w:t>Mengembangkan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</w:p>
    <w:p w14:paraId="1567C0AB" w14:textId="77777777" w:rsidR="004232AC" w:rsidRDefault="001771D3">
      <w:pPr>
        <w:ind w:left="708" w:right="5" w:firstLine="480"/>
      </w:pPr>
      <w:proofErr w:type="spellStart"/>
      <w:r>
        <w:t>Penguasaan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yang </w:t>
      </w:r>
      <w:proofErr w:type="spellStart"/>
      <w:r>
        <w:t>disepakati</w:t>
      </w:r>
      <w:proofErr w:type="spellEnd"/>
      <w:r>
        <w:t xml:space="preserve"> oleh </w:t>
      </w:r>
      <w:r>
        <w:rPr>
          <w:i/>
        </w:rPr>
        <w:t>World Economic Forum</w:t>
      </w:r>
      <w:r>
        <w:t xml:space="preserve"> pada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bagi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, dan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;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,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, </w:t>
      </w:r>
      <w:proofErr w:type="spellStart"/>
      <w:r>
        <w:t>litera</w:t>
      </w:r>
      <w:r>
        <w:t>si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, </w:t>
      </w:r>
      <w:proofErr w:type="spellStart"/>
      <w:r>
        <w:t>literasi</w:t>
      </w:r>
      <w:proofErr w:type="spellEnd"/>
      <w:r>
        <w:t xml:space="preserve"> digital,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, dan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dan </w:t>
      </w:r>
      <w:proofErr w:type="spellStart"/>
      <w:r>
        <w:t>kewargaan</w:t>
      </w:r>
      <w:proofErr w:type="spellEnd"/>
      <w:r>
        <w:t xml:space="preserve"> (</w:t>
      </w:r>
      <w:proofErr w:type="spellStart"/>
      <w:r>
        <w:t>Kemdikbud</w:t>
      </w:r>
      <w:proofErr w:type="spellEnd"/>
      <w:r>
        <w:t xml:space="preserve">, 2017). </w:t>
      </w:r>
    </w:p>
    <w:p w14:paraId="48571565" w14:textId="77777777" w:rsidR="004232AC" w:rsidRDefault="001771D3">
      <w:pPr>
        <w:numPr>
          <w:ilvl w:val="0"/>
          <w:numId w:val="4"/>
        </w:numPr>
        <w:ind w:right="5" w:hanging="281"/>
      </w:pPr>
      <w:proofErr w:type="spellStart"/>
      <w:r>
        <w:t>Penguatan</w:t>
      </w:r>
      <w:proofErr w:type="spellEnd"/>
      <w:r>
        <w:t xml:space="preserve"> Pendidikan </w:t>
      </w:r>
      <w:proofErr w:type="spellStart"/>
      <w:r>
        <w:t>Karakter</w:t>
      </w:r>
      <w:proofErr w:type="spellEnd"/>
      <w:r>
        <w:t xml:space="preserve"> (PPK) </w:t>
      </w:r>
    </w:p>
    <w:p w14:paraId="4FDCA326" w14:textId="77777777" w:rsidR="007E4A72" w:rsidRDefault="001771D3" w:rsidP="007E4A72">
      <w:pPr>
        <w:ind w:left="708" w:right="5" w:firstLine="480"/>
      </w:pPr>
      <w:proofErr w:type="spellStart"/>
      <w:r>
        <w:t>Terdapat</w:t>
      </w:r>
      <w:proofErr w:type="spellEnd"/>
      <w:r>
        <w:t xml:space="preserve"> lima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PPK yang </w:t>
      </w:r>
      <w:proofErr w:type="spellStart"/>
      <w:r>
        <w:t>bersumber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Pancasila,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religiusitas</w:t>
      </w:r>
      <w:proofErr w:type="spellEnd"/>
      <w:r>
        <w:t xml:space="preserve">, </w:t>
      </w:r>
      <w:proofErr w:type="spellStart"/>
      <w:r>
        <w:t>nasionalisme</w:t>
      </w:r>
      <w:proofErr w:type="spellEnd"/>
      <w:r>
        <w:t xml:space="preserve">, </w:t>
      </w:r>
      <w:proofErr w:type="spellStart"/>
      <w:r>
        <w:t>integritas</w:t>
      </w:r>
      <w:proofErr w:type="spellEnd"/>
      <w:r>
        <w:t xml:space="preserve"> (</w:t>
      </w:r>
      <w:proofErr w:type="spellStart"/>
      <w:r>
        <w:t>kejujuran</w:t>
      </w:r>
      <w:proofErr w:type="spellEnd"/>
      <w:r>
        <w:t xml:space="preserve">), </w:t>
      </w:r>
      <w:proofErr w:type="spellStart"/>
      <w:r>
        <w:t>kemandirian</w:t>
      </w:r>
      <w:proofErr w:type="spellEnd"/>
      <w:r>
        <w:t xml:space="preserve">, dan gotong royong.  PPK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dan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PPK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6 </w:t>
      </w:r>
      <w:proofErr w:type="spellStart"/>
      <w:r>
        <w:t>literasi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PPK</w:t>
      </w:r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tematik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21 </w:t>
      </w:r>
      <w:proofErr w:type="spellStart"/>
      <w:r>
        <w:t>terutama</w:t>
      </w:r>
      <w:proofErr w:type="spellEnd"/>
      <w:r>
        <w:t xml:space="preserve"> </w:t>
      </w:r>
      <w:r>
        <w:rPr>
          <w:i/>
        </w:rPr>
        <w:t xml:space="preserve">4C,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(</w:t>
      </w:r>
      <w:r>
        <w:rPr>
          <w:i/>
        </w:rPr>
        <w:t>HOTS</w:t>
      </w:r>
      <w:r>
        <w:t>) (</w:t>
      </w:r>
      <w:proofErr w:type="spellStart"/>
      <w:r>
        <w:t>Kemdikbud</w:t>
      </w:r>
      <w:proofErr w:type="spellEnd"/>
      <w:r>
        <w:t xml:space="preserve">, 2018). </w:t>
      </w:r>
    </w:p>
    <w:sectPr w:rsidR="007E4A72">
      <w:footerReference w:type="even" r:id="rId10"/>
      <w:footerReference w:type="default" r:id="rId11"/>
      <w:footerReference w:type="first" r:id="rId12"/>
      <w:pgSz w:w="8789" w:h="13042"/>
      <w:pgMar w:top="1134" w:right="1119" w:bottom="1444" w:left="1133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1BD46" w14:textId="77777777" w:rsidR="001771D3" w:rsidRDefault="001771D3">
      <w:pPr>
        <w:spacing w:after="0" w:line="240" w:lineRule="auto"/>
      </w:pPr>
      <w:r>
        <w:separator/>
      </w:r>
    </w:p>
  </w:endnote>
  <w:endnote w:type="continuationSeparator" w:id="0">
    <w:p w14:paraId="79D57A95" w14:textId="77777777" w:rsidR="001771D3" w:rsidRDefault="0017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9D405" w14:textId="77777777" w:rsidR="004232AC" w:rsidRDefault="004232AC">
    <w:pPr>
      <w:spacing w:after="0" w:line="259" w:lineRule="auto"/>
      <w:ind w:left="-1133" w:right="766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3F316" w14:textId="77777777" w:rsidR="004232AC" w:rsidRDefault="004232AC">
    <w:pPr>
      <w:spacing w:after="0" w:line="259" w:lineRule="auto"/>
      <w:ind w:left="-1133" w:right="766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1A38" w14:textId="77777777" w:rsidR="004232AC" w:rsidRDefault="001771D3">
    <w:pPr>
      <w:spacing w:after="0" w:line="259" w:lineRule="auto"/>
      <w:ind w:left="-1133" w:right="76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416FDA" wp14:editId="226CB831">
              <wp:simplePos x="0" y="0"/>
              <wp:positionH relativeFrom="page">
                <wp:posOffset>694055</wp:posOffset>
              </wp:positionH>
              <wp:positionV relativeFrom="page">
                <wp:posOffset>7600950</wp:posOffset>
              </wp:positionV>
              <wp:extent cx="4198620" cy="390525"/>
              <wp:effectExtent l="0" t="0" r="0" b="0"/>
              <wp:wrapSquare wrapText="bothSides"/>
              <wp:docPr id="72713" name="Group 72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8620" cy="390525"/>
                        <a:chOff x="0" y="0"/>
                        <a:chExt cx="4198620" cy="390525"/>
                      </a:xfrm>
                    </wpg:grpSpPr>
                    <pic:pic xmlns:pic="http://schemas.openxmlformats.org/drawingml/2006/picture">
                      <pic:nvPicPr>
                        <pic:cNvPr id="72714" name="Picture 727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8620" cy="390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715" name="Rectangle 72715"/>
                      <wps:cNvSpPr/>
                      <wps:spPr>
                        <a:xfrm>
                          <a:off x="25578" y="92909"/>
                          <a:ext cx="291876" cy="2154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B2482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298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16" name="Rectangle 72716"/>
                      <wps:cNvSpPr/>
                      <wps:spPr>
                        <a:xfrm>
                          <a:off x="245034" y="92909"/>
                          <a:ext cx="48646" cy="2154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25D9EE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17" name="Rectangle 72717"/>
                      <wps:cNvSpPr/>
                      <wps:spPr>
                        <a:xfrm>
                          <a:off x="854583" y="123983"/>
                          <a:ext cx="881102" cy="1782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100ECC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b/>
                                <w:sz w:val="22"/>
                              </w:rPr>
                              <w:t>INOVASI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18" name="Rectangle 72718"/>
                      <wps:cNvSpPr/>
                      <wps:spPr>
                        <a:xfrm>
                          <a:off x="1536192" y="143173"/>
                          <a:ext cx="2044808" cy="145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240E7E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b/>
                                <w:sz w:val="18"/>
                              </w:rPr>
                              <w:t>PEMBELAJARAN FISIKA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19" name="Rectangle 72719"/>
                      <wps:cNvSpPr/>
                      <wps:spPr>
                        <a:xfrm>
                          <a:off x="3074162" y="143173"/>
                          <a:ext cx="43630" cy="145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F8E967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20" name="Rectangle 72720"/>
                      <wps:cNvSpPr/>
                      <wps:spPr>
                        <a:xfrm>
                          <a:off x="3107690" y="124397"/>
                          <a:ext cx="50625" cy="1695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964372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21" name="Rectangle 72721"/>
                      <wps:cNvSpPr/>
                      <wps:spPr>
                        <a:xfrm>
                          <a:off x="3145754" y="124397"/>
                          <a:ext cx="854494" cy="1695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7D8D52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Edisi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Revisi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22" name="Rectangle 72722"/>
                      <wps:cNvSpPr/>
                      <wps:spPr>
                        <a:xfrm>
                          <a:off x="3788231" y="124397"/>
                          <a:ext cx="50625" cy="1695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F14978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23" name="Rectangle 72723"/>
                      <wps:cNvSpPr/>
                      <wps:spPr>
                        <a:xfrm>
                          <a:off x="2341118" y="287191"/>
                          <a:ext cx="5011" cy="162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20F330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itka Small" w:eastAsia="Sitka Small" w:hAnsi="Sitka Small" w:cs="Sitka Small"/>
                                <w:b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713" style="width:330.6pt;height:30.75pt;position:absolute;mso-position-horizontal-relative:page;mso-position-horizontal:absolute;margin-left:54.65pt;mso-position-vertical-relative:page;margin-top:598.5pt;" coordsize="41986,3905">
              <v:shape id="Picture 72714" style="position:absolute;width:41986;height:3905;left:0;top:0;" filled="f">
                <v:imagedata r:id="rId8"/>
              </v:shape>
              <v:rect id="Rectangle 72715" style="position:absolute;width:2918;height:2154;left:255;top:9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/>
                          <w:t xml:space="preserve">298</w:t>
                        </w:r>
                      </w:fldSimple>
                    </w:p>
                  </w:txbxContent>
                </v:textbox>
              </v:rect>
              <v:rect id="Rectangle 72716" style="position:absolute;width:486;height:2154;left:2450;top:92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72717" style="position:absolute;width:8811;height:1782;left:8545;top:123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entury Schoolbook" w:hAnsi="Century Schoolbook" w:eastAsia="Century Schoolbook" w:ascii="Century Schoolbook"/>
                          <w:b w:val="1"/>
                          <w:sz w:val="22"/>
                        </w:rPr>
                        <w:t xml:space="preserve">INOVASI</w:t>
                      </w:r>
                    </w:p>
                  </w:txbxContent>
                </v:textbox>
              </v:rect>
              <v:rect id="Rectangle 72718" style="position:absolute;width:20448;height:1453;left:15361;top:143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entury Schoolbook" w:hAnsi="Century Schoolbook" w:eastAsia="Century Schoolbook" w:ascii="Century Schoolbook"/>
                          <w:b w:val="1"/>
                          <w:sz w:val="18"/>
                        </w:rPr>
                        <w:t xml:space="preserve">PEMBELAJARAN FISIKA</w:t>
                      </w:r>
                    </w:p>
                  </w:txbxContent>
                </v:textbox>
              </v:rect>
              <v:rect id="Rectangle 72719" style="position:absolute;width:436;height:1453;left:30741;top:143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entury Schoolbook" w:hAnsi="Century Schoolbook" w:eastAsia="Century Schoolbook" w:ascii="Century Schoolbook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2720" style="position:absolute;width:506;height:1695;left:31076;top:12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(</w:t>
                      </w:r>
                    </w:p>
                  </w:txbxContent>
                </v:textbox>
              </v:rect>
              <v:rect id="Rectangle 72721" style="position:absolute;width:8544;height:1695;left:31457;top:12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Edisi Revisi</w:t>
                      </w:r>
                    </w:p>
                  </w:txbxContent>
                </v:textbox>
              </v:rect>
              <v:rect id="Rectangle 72722" style="position:absolute;width:506;height:1695;left:37882;top:12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)</w:t>
                      </w:r>
                    </w:p>
                  </w:txbxContent>
                </v:textbox>
              </v:rect>
              <v:rect id="Rectangle 72723" style="position:absolute;width:50;height:162;left:23411;top:28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Sitka Small" w:hAnsi="Sitka Small" w:eastAsia="Sitka Small" w:ascii="Sitka Small"/>
                          <w:b w:val="1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F1F0" w14:textId="77777777" w:rsidR="004232AC" w:rsidRDefault="004232AC">
    <w:pPr>
      <w:spacing w:after="0" w:line="259" w:lineRule="auto"/>
      <w:ind w:left="-1133" w:right="767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7C80A" w14:textId="77777777" w:rsidR="004232AC" w:rsidRDefault="004232AC">
    <w:pPr>
      <w:spacing w:after="0" w:line="259" w:lineRule="auto"/>
      <w:ind w:left="-1133" w:right="767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C191" w14:textId="77777777" w:rsidR="004232AC" w:rsidRDefault="001771D3">
    <w:pPr>
      <w:spacing w:after="0" w:line="259" w:lineRule="auto"/>
      <w:ind w:left="-1133" w:right="767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FE2F9E8" wp14:editId="019A056A">
              <wp:simplePos x="0" y="0"/>
              <wp:positionH relativeFrom="page">
                <wp:posOffset>694055</wp:posOffset>
              </wp:positionH>
              <wp:positionV relativeFrom="page">
                <wp:posOffset>7546963</wp:posOffset>
              </wp:positionV>
              <wp:extent cx="4198620" cy="390525"/>
              <wp:effectExtent l="0" t="0" r="0" b="0"/>
              <wp:wrapSquare wrapText="bothSides"/>
              <wp:docPr id="72759" name="Group 72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8620" cy="390525"/>
                        <a:chOff x="0" y="0"/>
                        <a:chExt cx="4198620" cy="390525"/>
                      </a:xfrm>
                    </wpg:grpSpPr>
                    <pic:pic xmlns:pic="http://schemas.openxmlformats.org/drawingml/2006/picture">
                      <pic:nvPicPr>
                        <pic:cNvPr id="72760" name="Picture 72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8620" cy="390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761" name="Rectangle 72761"/>
                      <wps:cNvSpPr/>
                      <wps:spPr>
                        <a:xfrm>
                          <a:off x="25578" y="93557"/>
                          <a:ext cx="291876" cy="2154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BD9A61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308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62" name="Rectangle 72762"/>
                      <wps:cNvSpPr/>
                      <wps:spPr>
                        <a:xfrm>
                          <a:off x="245034" y="93557"/>
                          <a:ext cx="48646" cy="2154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E21CC8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63" name="Rectangle 72763"/>
                      <wps:cNvSpPr/>
                      <wps:spPr>
                        <a:xfrm>
                          <a:off x="854583" y="124630"/>
                          <a:ext cx="881102" cy="178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DF4854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b/>
                                <w:sz w:val="22"/>
                              </w:rPr>
                              <w:t>INOVASI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64" name="Rectangle 72764"/>
                      <wps:cNvSpPr/>
                      <wps:spPr>
                        <a:xfrm>
                          <a:off x="1536192" y="143821"/>
                          <a:ext cx="2044808" cy="145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E2D311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b/>
                                <w:sz w:val="18"/>
                              </w:rPr>
                              <w:t>PEMBELAJARAN FISIKA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65" name="Rectangle 72765"/>
                      <wps:cNvSpPr/>
                      <wps:spPr>
                        <a:xfrm>
                          <a:off x="3074162" y="143821"/>
                          <a:ext cx="43630" cy="145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1AF372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66" name="Rectangle 72766"/>
                      <wps:cNvSpPr/>
                      <wps:spPr>
                        <a:xfrm>
                          <a:off x="3107690" y="125044"/>
                          <a:ext cx="50625" cy="1695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0106D5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67" name="Rectangle 72767"/>
                      <wps:cNvSpPr/>
                      <wps:spPr>
                        <a:xfrm>
                          <a:off x="3145754" y="125044"/>
                          <a:ext cx="854494" cy="1695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18882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Edisi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Revisi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68" name="Rectangle 72768"/>
                      <wps:cNvSpPr/>
                      <wps:spPr>
                        <a:xfrm>
                          <a:off x="3788231" y="125044"/>
                          <a:ext cx="50625" cy="1695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8FEE05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69" name="Rectangle 72769"/>
                      <wps:cNvSpPr/>
                      <wps:spPr>
                        <a:xfrm>
                          <a:off x="2341118" y="286314"/>
                          <a:ext cx="5011" cy="162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DB5BDD" w14:textId="77777777" w:rsidR="004232AC" w:rsidRDefault="001771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itka Small" w:eastAsia="Sitka Small" w:hAnsi="Sitka Small" w:cs="Sitka Small"/>
                                <w:b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759" style="width:330.6pt;height:30.75pt;position:absolute;mso-position-horizontal-relative:page;mso-position-horizontal:absolute;margin-left:54.65pt;mso-position-vertical-relative:page;margin-top:594.249pt;" coordsize="41986,3905">
              <v:shape id="Picture 72760" style="position:absolute;width:41986;height:3905;left:0;top:0;" filled="f">
                <v:imagedata r:id="rId8"/>
              </v:shape>
              <v:rect id="Rectangle 72761" style="position:absolute;width:2918;height:2154;left:255;top:9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fldSimple w:instr=" PAGE   \* MERGEFORMAT ">
                        <w:r>
                          <w:rPr/>
                          <w:t xml:space="preserve">308</w:t>
                        </w:r>
                      </w:fldSimple>
                    </w:p>
                  </w:txbxContent>
                </v:textbox>
              </v:rect>
              <v:rect id="Rectangle 72762" style="position:absolute;width:486;height:2154;left:2450;top:9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72763" style="position:absolute;width:8811;height:1782;left:8545;top:124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entury Schoolbook" w:hAnsi="Century Schoolbook" w:eastAsia="Century Schoolbook" w:ascii="Century Schoolbook"/>
                          <w:b w:val="1"/>
                          <w:sz w:val="22"/>
                        </w:rPr>
                        <w:t xml:space="preserve">INOVASI</w:t>
                      </w:r>
                    </w:p>
                  </w:txbxContent>
                </v:textbox>
              </v:rect>
              <v:rect id="Rectangle 72764" style="position:absolute;width:20448;height:1453;left:15361;top:14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entury Schoolbook" w:hAnsi="Century Schoolbook" w:eastAsia="Century Schoolbook" w:ascii="Century Schoolbook"/>
                          <w:b w:val="1"/>
                          <w:sz w:val="18"/>
                        </w:rPr>
                        <w:t xml:space="preserve">PEMBELAJARAN FISIKA</w:t>
                      </w:r>
                    </w:p>
                  </w:txbxContent>
                </v:textbox>
              </v:rect>
              <v:rect id="Rectangle 72765" style="position:absolute;width:436;height:1453;left:30741;top:143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entury Schoolbook" w:hAnsi="Century Schoolbook" w:eastAsia="Century Schoolbook" w:ascii="Century Schoolbook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2766" style="position:absolute;width:506;height:1695;left:31076;top:125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(</w:t>
                      </w:r>
                    </w:p>
                  </w:txbxContent>
                </v:textbox>
              </v:rect>
              <v:rect id="Rectangle 72767" style="position:absolute;width:8544;height:1695;left:31457;top:125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Edisi Revisi</w:t>
                      </w:r>
                    </w:p>
                  </w:txbxContent>
                </v:textbox>
              </v:rect>
              <v:rect id="Rectangle 72768" style="position:absolute;width:506;height:1695;left:37882;top:125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b w:val="1"/>
                          <w:sz w:val="18"/>
                        </w:rPr>
                        <w:t xml:space="preserve">)</w:t>
                      </w:r>
                    </w:p>
                  </w:txbxContent>
                </v:textbox>
              </v:rect>
              <v:rect id="Rectangle 72769" style="position:absolute;width:50;height:162;left:23411;top:28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Sitka Small" w:hAnsi="Sitka Small" w:eastAsia="Sitka Small" w:ascii="Sitka Small"/>
                          <w:b w:val="1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F7B18" w14:textId="77777777" w:rsidR="001771D3" w:rsidRDefault="001771D3">
      <w:pPr>
        <w:spacing w:after="0" w:line="240" w:lineRule="auto"/>
      </w:pPr>
      <w:r>
        <w:separator/>
      </w:r>
    </w:p>
  </w:footnote>
  <w:footnote w:type="continuationSeparator" w:id="0">
    <w:p w14:paraId="1FF24D10" w14:textId="77777777" w:rsidR="001771D3" w:rsidRDefault="0017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3A"/>
    <w:multiLevelType w:val="hybridMultilevel"/>
    <w:tmpl w:val="25FA2FB8"/>
    <w:lvl w:ilvl="0" w:tplc="34B0D41C">
      <w:start w:val="1"/>
      <w:numFmt w:val="lowerLetter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FCAD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84F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AA7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9A47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381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329F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70AC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FCD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F22C6"/>
    <w:multiLevelType w:val="hybridMultilevel"/>
    <w:tmpl w:val="5E44B148"/>
    <w:lvl w:ilvl="0" w:tplc="913E738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B874BE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3C6EDD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7CE372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C1C50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1EAE28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B6E208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B24B0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BC5DF0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4435F"/>
    <w:multiLevelType w:val="hybridMultilevel"/>
    <w:tmpl w:val="C5B8DF28"/>
    <w:lvl w:ilvl="0" w:tplc="8D3CB8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C268BC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2223EA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C06F8E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A6B85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7273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B6867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CEFF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D08D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FD2220"/>
    <w:multiLevelType w:val="hybridMultilevel"/>
    <w:tmpl w:val="DAA0EA56"/>
    <w:lvl w:ilvl="0" w:tplc="9FDC6B2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6F688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A74D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EAAF6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F274E6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EA65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D8D550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0E3C3C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2A144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36C48"/>
    <w:multiLevelType w:val="hybridMultilevel"/>
    <w:tmpl w:val="84C87642"/>
    <w:lvl w:ilvl="0" w:tplc="63D2056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EA25B4">
      <w:start w:val="1"/>
      <w:numFmt w:val="decimal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1EFE8E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54F054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98B172">
      <w:start w:val="1"/>
      <w:numFmt w:val="bullet"/>
      <w:lvlText w:val="o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9EB25A">
      <w:start w:val="1"/>
      <w:numFmt w:val="bullet"/>
      <w:lvlText w:val="▪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AA5F3A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921A30">
      <w:start w:val="1"/>
      <w:numFmt w:val="bullet"/>
      <w:lvlText w:val="o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D84DCA">
      <w:start w:val="1"/>
      <w:numFmt w:val="bullet"/>
      <w:lvlText w:val="▪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DA5316"/>
    <w:multiLevelType w:val="hybridMultilevel"/>
    <w:tmpl w:val="4FCEFAD2"/>
    <w:lvl w:ilvl="0" w:tplc="FD5E9698">
      <w:start w:val="5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329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988A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5465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F64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C8A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3A3F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F6E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3C19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C70B05"/>
    <w:multiLevelType w:val="hybridMultilevel"/>
    <w:tmpl w:val="C2CCC69C"/>
    <w:lvl w:ilvl="0" w:tplc="FAF2ACD0">
      <w:start w:val="1"/>
      <w:numFmt w:val="decimal"/>
      <w:lvlText w:val="%1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7698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C2648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18AFE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14FF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C00E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222C6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C28DB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18D9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DA7B72"/>
    <w:multiLevelType w:val="hybridMultilevel"/>
    <w:tmpl w:val="41F6EDB6"/>
    <w:lvl w:ilvl="0" w:tplc="0F5828B8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8D83D9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54040D8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66B46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8883090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8248B4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D4634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F459B0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56694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E51207"/>
    <w:multiLevelType w:val="hybridMultilevel"/>
    <w:tmpl w:val="ACE2E5CA"/>
    <w:lvl w:ilvl="0" w:tplc="15DE48E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4581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DCFBB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80BCA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ECE8A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828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9606B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54AE0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A2E95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2C1D3C"/>
    <w:multiLevelType w:val="hybridMultilevel"/>
    <w:tmpl w:val="9CFC1002"/>
    <w:lvl w:ilvl="0" w:tplc="74F2E2AE">
      <w:start w:val="13"/>
      <w:numFmt w:val="decimal"/>
      <w:lvlText w:val="%1.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AE0F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80A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04AF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260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0CF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15C43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63AFA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8CC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656C52"/>
    <w:multiLevelType w:val="hybridMultilevel"/>
    <w:tmpl w:val="C16E48D0"/>
    <w:lvl w:ilvl="0" w:tplc="CE9E11C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661A5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90AB1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4B46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0ADA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B264C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02A70D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D25CA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F6C8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AD07EB"/>
    <w:multiLevelType w:val="hybridMultilevel"/>
    <w:tmpl w:val="EA545C5A"/>
    <w:lvl w:ilvl="0" w:tplc="71425716">
      <w:start w:val="2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224444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C43E1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7CAC9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9801C2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B302C4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E8B5A0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3C8E56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3269A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187953"/>
    <w:multiLevelType w:val="hybridMultilevel"/>
    <w:tmpl w:val="567C41F0"/>
    <w:lvl w:ilvl="0" w:tplc="FF84200E">
      <w:start w:val="4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F46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AAB4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4DEB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4B0A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A2A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E600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2524A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489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F3132E"/>
    <w:multiLevelType w:val="hybridMultilevel"/>
    <w:tmpl w:val="0A440EC6"/>
    <w:lvl w:ilvl="0" w:tplc="1D9EAE3C">
      <w:start w:val="1"/>
      <w:numFmt w:val="decimal"/>
      <w:lvlText w:val="%1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1869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6640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0C3D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6825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2E42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2234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8C1D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A8E2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AF29FA"/>
    <w:multiLevelType w:val="hybridMultilevel"/>
    <w:tmpl w:val="17B6E07A"/>
    <w:lvl w:ilvl="0" w:tplc="29D06278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A087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46A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42A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CC8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507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710D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A21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A0F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156430"/>
    <w:multiLevelType w:val="hybridMultilevel"/>
    <w:tmpl w:val="8244F630"/>
    <w:lvl w:ilvl="0" w:tplc="32CC2BE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D6A5D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0DCE11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C823B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46546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0E994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DC922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4A443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DD4A0F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1F54A1"/>
    <w:multiLevelType w:val="hybridMultilevel"/>
    <w:tmpl w:val="D72E789A"/>
    <w:lvl w:ilvl="0" w:tplc="46A21F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1988172">
      <w:start w:val="2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ACE8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BC01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C48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8E09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8C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4A37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0F4D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D44D24"/>
    <w:multiLevelType w:val="hybridMultilevel"/>
    <w:tmpl w:val="3BC8E784"/>
    <w:lvl w:ilvl="0" w:tplc="3E56D4DA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4A0C1E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E24894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6D48140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8E4F03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7E4C2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B25D2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307110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4CD08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021343"/>
    <w:multiLevelType w:val="hybridMultilevel"/>
    <w:tmpl w:val="65362230"/>
    <w:lvl w:ilvl="0" w:tplc="CD40C932">
      <w:start w:val="1"/>
      <w:numFmt w:val="bullet"/>
      <w:lvlText w:val=""/>
      <w:lvlJc w:val="left"/>
      <w:pPr>
        <w:ind w:left="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7EBAC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EAD31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56D88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2621B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DDE26B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78EEA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B670D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DCA935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B3169E"/>
    <w:multiLevelType w:val="hybridMultilevel"/>
    <w:tmpl w:val="AAB8C9F4"/>
    <w:lvl w:ilvl="0" w:tplc="27845A9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A56674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4A745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BE4BB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4E1E1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40ED4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5EAD06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FCB77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33888E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0229C7"/>
    <w:multiLevelType w:val="hybridMultilevel"/>
    <w:tmpl w:val="F2B6C7AC"/>
    <w:lvl w:ilvl="0" w:tplc="A9CEBA3A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5016C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3AE363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CC46C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2CFE1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E8EE2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A642C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16BDD0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2003F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204DBC"/>
    <w:multiLevelType w:val="hybridMultilevel"/>
    <w:tmpl w:val="FFA8795C"/>
    <w:lvl w:ilvl="0" w:tplc="F154BC9A">
      <w:start w:val="1"/>
      <w:numFmt w:val="upperLetter"/>
      <w:lvlText w:val="%1."/>
      <w:lvlJc w:val="left"/>
      <w:pPr>
        <w:ind w:left="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065" w:hanging="360"/>
      </w:pPr>
    </w:lvl>
    <w:lvl w:ilvl="2" w:tplc="3809001B" w:tentative="1">
      <w:start w:val="1"/>
      <w:numFmt w:val="lowerRoman"/>
      <w:lvlText w:val="%3."/>
      <w:lvlJc w:val="right"/>
      <w:pPr>
        <w:ind w:left="1785" w:hanging="180"/>
      </w:pPr>
    </w:lvl>
    <w:lvl w:ilvl="3" w:tplc="3809000F" w:tentative="1">
      <w:start w:val="1"/>
      <w:numFmt w:val="decimal"/>
      <w:lvlText w:val="%4."/>
      <w:lvlJc w:val="left"/>
      <w:pPr>
        <w:ind w:left="2505" w:hanging="360"/>
      </w:pPr>
    </w:lvl>
    <w:lvl w:ilvl="4" w:tplc="38090019" w:tentative="1">
      <w:start w:val="1"/>
      <w:numFmt w:val="lowerLetter"/>
      <w:lvlText w:val="%5."/>
      <w:lvlJc w:val="left"/>
      <w:pPr>
        <w:ind w:left="3225" w:hanging="360"/>
      </w:pPr>
    </w:lvl>
    <w:lvl w:ilvl="5" w:tplc="3809001B" w:tentative="1">
      <w:start w:val="1"/>
      <w:numFmt w:val="lowerRoman"/>
      <w:lvlText w:val="%6."/>
      <w:lvlJc w:val="right"/>
      <w:pPr>
        <w:ind w:left="3945" w:hanging="180"/>
      </w:pPr>
    </w:lvl>
    <w:lvl w:ilvl="6" w:tplc="3809000F" w:tentative="1">
      <w:start w:val="1"/>
      <w:numFmt w:val="decimal"/>
      <w:lvlText w:val="%7."/>
      <w:lvlJc w:val="left"/>
      <w:pPr>
        <w:ind w:left="4665" w:hanging="360"/>
      </w:pPr>
    </w:lvl>
    <w:lvl w:ilvl="7" w:tplc="38090019" w:tentative="1">
      <w:start w:val="1"/>
      <w:numFmt w:val="lowerLetter"/>
      <w:lvlText w:val="%8."/>
      <w:lvlJc w:val="left"/>
      <w:pPr>
        <w:ind w:left="5385" w:hanging="360"/>
      </w:pPr>
    </w:lvl>
    <w:lvl w:ilvl="8" w:tplc="3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CBD03E1"/>
    <w:multiLevelType w:val="hybridMultilevel"/>
    <w:tmpl w:val="F13050C6"/>
    <w:lvl w:ilvl="0" w:tplc="19984BAE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FC287E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00505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FEE62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2040D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FE2F4F4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5EFDC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965980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B4E9D4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381A91"/>
    <w:multiLevelType w:val="hybridMultilevel"/>
    <w:tmpl w:val="C18EFC0A"/>
    <w:lvl w:ilvl="0" w:tplc="C734AA8E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6C7710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320CF2E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5CD81A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4DA5BC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F8C14CC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C8573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FFC3FD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EEC4E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40312C"/>
    <w:multiLevelType w:val="hybridMultilevel"/>
    <w:tmpl w:val="67966734"/>
    <w:lvl w:ilvl="0" w:tplc="99F2409A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BF83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9C38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E86B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5D27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340C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2CE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2820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627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0E24E9"/>
    <w:multiLevelType w:val="hybridMultilevel"/>
    <w:tmpl w:val="7C16D172"/>
    <w:lvl w:ilvl="0" w:tplc="78ACC3AE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9808A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2A906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484C4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58A782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B8E14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382B0F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14BC8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6EE91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460543"/>
    <w:multiLevelType w:val="hybridMultilevel"/>
    <w:tmpl w:val="F974A27A"/>
    <w:lvl w:ilvl="0" w:tplc="D0943C9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9C642C8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94F282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C0DFA6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3A17D2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CAA536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1A3B96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F0A2F2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3AEF7A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9B0783"/>
    <w:multiLevelType w:val="hybridMultilevel"/>
    <w:tmpl w:val="A368420E"/>
    <w:lvl w:ilvl="0" w:tplc="68169850">
      <w:start w:val="1"/>
      <w:numFmt w:val="decimal"/>
      <w:lvlText w:val="%1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50E9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1616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A445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7AE2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3688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AACF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64B8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526A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51404F"/>
    <w:multiLevelType w:val="hybridMultilevel"/>
    <w:tmpl w:val="970EA3C8"/>
    <w:lvl w:ilvl="0" w:tplc="C84A388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D61A42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C6E726">
      <w:start w:val="1"/>
      <w:numFmt w:val="bullet"/>
      <w:lvlText w:val="▪"/>
      <w:lvlJc w:val="left"/>
      <w:pPr>
        <w:ind w:left="1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9CB698">
      <w:start w:val="1"/>
      <w:numFmt w:val="bullet"/>
      <w:lvlText w:val="•"/>
      <w:lvlJc w:val="left"/>
      <w:pPr>
        <w:ind w:left="1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E20DEF6">
      <w:start w:val="1"/>
      <w:numFmt w:val="bullet"/>
      <w:lvlText w:val="o"/>
      <w:lvlJc w:val="left"/>
      <w:pPr>
        <w:ind w:left="2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D1CCBA6">
      <w:start w:val="1"/>
      <w:numFmt w:val="bullet"/>
      <w:lvlText w:val="▪"/>
      <w:lvlJc w:val="left"/>
      <w:pPr>
        <w:ind w:left="3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E6523A">
      <w:start w:val="1"/>
      <w:numFmt w:val="bullet"/>
      <w:lvlText w:val="•"/>
      <w:lvlJc w:val="left"/>
      <w:pPr>
        <w:ind w:left="4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C602F2A">
      <w:start w:val="1"/>
      <w:numFmt w:val="bullet"/>
      <w:lvlText w:val="o"/>
      <w:lvlJc w:val="left"/>
      <w:pPr>
        <w:ind w:left="4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C6448E">
      <w:start w:val="1"/>
      <w:numFmt w:val="bullet"/>
      <w:lvlText w:val="▪"/>
      <w:lvlJc w:val="left"/>
      <w:pPr>
        <w:ind w:left="5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6E5991"/>
    <w:multiLevelType w:val="hybridMultilevel"/>
    <w:tmpl w:val="B07282B4"/>
    <w:lvl w:ilvl="0" w:tplc="D096BF1E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604D38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2E99B2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44437E2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DAB6EA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04286C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92EF42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900610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C250BA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6858FB"/>
    <w:multiLevelType w:val="hybridMultilevel"/>
    <w:tmpl w:val="D584ADD4"/>
    <w:lvl w:ilvl="0" w:tplc="459272E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C469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FAB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C00C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269C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D26C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C945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9DA0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1C6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8574D1"/>
    <w:multiLevelType w:val="hybridMultilevel"/>
    <w:tmpl w:val="A9F2229E"/>
    <w:lvl w:ilvl="0" w:tplc="5F6653B0">
      <w:start w:val="1"/>
      <w:numFmt w:val="decimal"/>
      <w:lvlText w:val="(%1)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00D708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E07930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72569A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54E12C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CCB6DC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AEBC5C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BA1DE8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6A3A74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3D7321"/>
    <w:multiLevelType w:val="hybridMultilevel"/>
    <w:tmpl w:val="F684E2DC"/>
    <w:lvl w:ilvl="0" w:tplc="9B7668A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B68D0A4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30EC26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C40104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A52E728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F8A4CBA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CF29AEE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321C2E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B026B2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680666"/>
    <w:multiLevelType w:val="hybridMultilevel"/>
    <w:tmpl w:val="36269D4E"/>
    <w:lvl w:ilvl="0" w:tplc="38686FDC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9EE0C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1EA1C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60EF6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92EA9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DACC31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7A2C9A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2261E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1E1516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B6453F"/>
    <w:multiLevelType w:val="hybridMultilevel"/>
    <w:tmpl w:val="99D620F2"/>
    <w:lvl w:ilvl="0" w:tplc="27DA534A">
      <w:start w:val="1"/>
      <w:numFmt w:val="lowerLetter"/>
      <w:lvlText w:val="%1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C7E33A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878D04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448067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0C57E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02F54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64A1B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3F8DC5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7FAA2F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D27339"/>
    <w:multiLevelType w:val="hybridMultilevel"/>
    <w:tmpl w:val="2A00AE2A"/>
    <w:lvl w:ilvl="0" w:tplc="2612023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8E67A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9A31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6A2E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8C867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9549E5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57E6DA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4E24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885FD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034B30"/>
    <w:multiLevelType w:val="hybridMultilevel"/>
    <w:tmpl w:val="6A0E300E"/>
    <w:lvl w:ilvl="0" w:tplc="E51E75B8">
      <w:start w:val="32"/>
      <w:numFmt w:val="decimal"/>
      <w:lvlText w:val="%1.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8A8078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3C839B2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1892B0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667CE2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B2F2D8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DC7D1C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727442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46F12C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0"/>
  </w:num>
  <w:num w:numId="3">
    <w:abstractNumId w:val="29"/>
  </w:num>
  <w:num w:numId="4">
    <w:abstractNumId w:val="5"/>
  </w:num>
  <w:num w:numId="5">
    <w:abstractNumId w:val="33"/>
  </w:num>
  <w:num w:numId="6">
    <w:abstractNumId w:val="4"/>
  </w:num>
  <w:num w:numId="7">
    <w:abstractNumId w:val="16"/>
  </w:num>
  <w:num w:numId="8">
    <w:abstractNumId w:val="2"/>
  </w:num>
  <w:num w:numId="9">
    <w:abstractNumId w:val="28"/>
  </w:num>
  <w:num w:numId="10">
    <w:abstractNumId w:val="9"/>
  </w:num>
  <w:num w:numId="11">
    <w:abstractNumId w:val="36"/>
  </w:num>
  <w:num w:numId="12">
    <w:abstractNumId w:val="31"/>
  </w:num>
  <w:num w:numId="13">
    <w:abstractNumId w:val="32"/>
  </w:num>
  <w:num w:numId="14">
    <w:abstractNumId w:val="27"/>
  </w:num>
  <w:num w:numId="15">
    <w:abstractNumId w:val="6"/>
  </w:num>
  <w:num w:numId="16">
    <w:abstractNumId w:val="13"/>
  </w:num>
  <w:num w:numId="17">
    <w:abstractNumId w:val="24"/>
  </w:num>
  <w:num w:numId="18">
    <w:abstractNumId w:val="34"/>
  </w:num>
  <w:num w:numId="19">
    <w:abstractNumId w:val="20"/>
  </w:num>
  <w:num w:numId="20">
    <w:abstractNumId w:val="18"/>
  </w:num>
  <w:num w:numId="21">
    <w:abstractNumId w:val="35"/>
  </w:num>
  <w:num w:numId="22">
    <w:abstractNumId w:val="25"/>
  </w:num>
  <w:num w:numId="23">
    <w:abstractNumId w:val="15"/>
  </w:num>
  <w:num w:numId="24">
    <w:abstractNumId w:val="19"/>
  </w:num>
  <w:num w:numId="25">
    <w:abstractNumId w:val="10"/>
  </w:num>
  <w:num w:numId="26">
    <w:abstractNumId w:val="3"/>
  </w:num>
  <w:num w:numId="27">
    <w:abstractNumId w:val="8"/>
  </w:num>
  <w:num w:numId="28">
    <w:abstractNumId w:val="14"/>
  </w:num>
  <w:num w:numId="29">
    <w:abstractNumId w:val="12"/>
  </w:num>
  <w:num w:numId="30">
    <w:abstractNumId w:val="22"/>
  </w:num>
  <w:num w:numId="31">
    <w:abstractNumId w:val="1"/>
  </w:num>
  <w:num w:numId="32">
    <w:abstractNumId w:val="7"/>
  </w:num>
  <w:num w:numId="33">
    <w:abstractNumId w:val="26"/>
  </w:num>
  <w:num w:numId="34">
    <w:abstractNumId w:val="23"/>
  </w:num>
  <w:num w:numId="35">
    <w:abstractNumId w:val="17"/>
  </w:num>
  <w:num w:numId="36">
    <w:abstractNumId w:val="1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AC"/>
    <w:rsid w:val="001771D3"/>
    <w:rsid w:val="004232AC"/>
    <w:rsid w:val="007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744A"/>
  <w15:docId w15:val="{41F2B2E7-58A5-47D2-9395-57692A94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9" w:lineRule="auto"/>
      <w:ind w:left="437" w:right="4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4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72"/>
    <w:rPr>
      <w:rFonts w:ascii="Times New Roman" w:eastAsia="Times New Roman" w:hAnsi="Times New Roman" w:cs="Times New Roman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7E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Rizky Hidayatuloh</dc:creator>
  <cp:keywords/>
  <cp:lastModifiedBy>Kamal Rizky Hidayatuloh</cp:lastModifiedBy>
  <cp:revision>2</cp:revision>
  <dcterms:created xsi:type="dcterms:W3CDTF">2023-12-01T13:33:00Z</dcterms:created>
  <dcterms:modified xsi:type="dcterms:W3CDTF">2023-12-01T13:33:00Z</dcterms:modified>
</cp:coreProperties>
</file>