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tbl>
      <w:tblPr>
        <w:tblStyle w:val="style4097"/>
        <w:tblW w:w="0" w:type="auto"/>
        <w:tblLayout w:type="fixed"/>
        <w:tblLook w:val="06A0" w:firstRow="1" w:lastRow="0" w:firstColumn="1" w:lastColumn="0" w:noHBand="1" w:noVBand="1"/>
      </w:tblPr>
      <w:tblGrid>
        <w:gridCol w:w="900"/>
        <w:gridCol w:w="480"/>
        <w:gridCol w:w="7635"/>
      </w:tblGrid>
      <w:tr>
        <w:trPr>
          <w:trHeight w:val="300" w:hRule="atLeast"/>
        </w:trPr>
        <w:tc>
          <w:tcPr>
            <w:tcW w:w="900" w:type="dxa"/>
            <w:tcBorders/>
          </w:tcPr>
          <w:p>
            <w:pPr>
              <w:pStyle w:val="style0"/>
              <w:jc w:val="left"/>
              <w:rPr>
                <w:rFonts w:ascii="Times New Roman" w:cs="Times New Roman" w:eastAsia="Times New Roman" w:hAnsi="Times New Roman"/>
                <w:b w:val="false"/>
                <w:bCs w:val="false"/>
                <w:sz w:val="24"/>
                <w:szCs w:val="24"/>
              </w:rPr>
            </w:pPr>
            <w:r>
              <w:rPr>
                <w:rFonts w:ascii="Times New Roman" w:cs="Times New Roman" w:eastAsia="Times New Roman" w:hAnsi="Times New Roman"/>
                <w:b w:val="false"/>
                <w:bCs w:val="false"/>
                <w:sz w:val="24"/>
                <w:szCs w:val="24"/>
              </w:rPr>
              <w:t>Nama</w:t>
            </w:r>
          </w:p>
        </w:tc>
        <w:tc>
          <w:tcPr>
            <w:tcW w:w="480" w:type="dxa"/>
            <w:tcBorders/>
          </w:tcPr>
          <w:p>
            <w:pPr>
              <w:pStyle w:val="style0"/>
              <w:jc w:val="left"/>
              <w:rPr>
                <w:rFonts w:ascii="Times New Roman" w:cs="Times New Roman" w:eastAsia="Times New Roman" w:hAnsi="Times New Roman"/>
                <w:b w:val="false"/>
                <w:bCs w:val="false"/>
                <w:sz w:val="24"/>
                <w:szCs w:val="24"/>
              </w:rPr>
            </w:pPr>
            <w:r>
              <w:rPr>
                <w:rFonts w:ascii="Times New Roman" w:cs="Times New Roman" w:eastAsia="Times New Roman" w:hAnsi="Times New Roman"/>
                <w:b w:val="false"/>
                <w:bCs w:val="false"/>
                <w:sz w:val="24"/>
                <w:szCs w:val="24"/>
              </w:rPr>
              <w:t>:</w:t>
            </w:r>
          </w:p>
        </w:tc>
        <w:tc>
          <w:tcPr>
            <w:tcW w:w="7635" w:type="dxa"/>
            <w:tcBorders/>
          </w:tcPr>
          <w:p>
            <w:pPr>
              <w:pStyle w:val="style0"/>
              <w:jc w:val="left"/>
              <w:rPr>
                <w:rFonts w:ascii="Times New Roman" w:cs="Times New Roman" w:eastAsia="Times New Roman" w:hAnsi="Times New Roman"/>
                <w:b w:val="false"/>
                <w:bCs w:val="false"/>
                <w:sz w:val="24"/>
                <w:szCs w:val="24"/>
              </w:rPr>
            </w:pPr>
            <w:r>
              <w:rPr>
                <w:rFonts w:cs="Times New Roman" w:eastAsia="Times New Roman" w:hAnsi="Times New Roman"/>
                <w:b w:val="false"/>
                <w:bCs w:val="false"/>
                <w:sz w:val="24"/>
                <w:szCs w:val="24"/>
                <w:lang w:val="en-US"/>
              </w:rPr>
              <w:t xml:space="preserve">Alipia Prasetia </w:t>
            </w:r>
          </w:p>
        </w:tc>
      </w:tr>
      <w:tr>
        <w:tblPrEx/>
        <w:trPr>
          <w:trHeight w:val="300" w:hRule="atLeast"/>
        </w:trPr>
        <w:tc>
          <w:tcPr>
            <w:tcW w:w="900" w:type="dxa"/>
            <w:tcBorders/>
          </w:tcPr>
          <w:p>
            <w:pPr>
              <w:pStyle w:val="style0"/>
              <w:jc w:val="left"/>
              <w:rPr>
                <w:rFonts w:ascii="Times New Roman" w:cs="Times New Roman" w:eastAsia="Times New Roman" w:hAnsi="Times New Roman"/>
                <w:b w:val="false"/>
                <w:bCs w:val="false"/>
                <w:sz w:val="24"/>
                <w:szCs w:val="24"/>
              </w:rPr>
            </w:pPr>
            <w:r>
              <w:rPr>
                <w:rFonts w:ascii="Times New Roman" w:cs="Times New Roman" w:eastAsia="Times New Roman" w:hAnsi="Times New Roman"/>
                <w:b w:val="false"/>
                <w:bCs w:val="false"/>
                <w:sz w:val="24"/>
                <w:szCs w:val="24"/>
              </w:rPr>
              <w:t>NPM</w:t>
            </w:r>
          </w:p>
        </w:tc>
        <w:tc>
          <w:tcPr>
            <w:tcW w:w="480" w:type="dxa"/>
            <w:tcBorders/>
          </w:tcPr>
          <w:p>
            <w:pPr>
              <w:pStyle w:val="style0"/>
              <w:jc w:val="left"/>
              <w:rPr>
                <w:rFonts w:ascii="Times New Roman" w:cs="Times New Roman" w:eastAsia="Times New Roman" w:hAnsi="Times New Roman"/>
                <w:b w:val="false"/>
                <w:bCs w:val="false"/>
                <w:sz w:val="24"/>
                <w:szCs w:val="24"/>
              </w:rPr>
            </w:pPr>
            <w:r>
              <w:rPr>
                <w:rFonts w:ascii="Times New Roman" w:cs="Times New Roman" w:eastAsia="Times New Roman" w:hAnsi="Times New Roman"/>
                <w:b w:val="false"/>
                <w:bCs w:val="false"/>
                <w:sz w:val="24"/>
                <w:szCs w:val="24"/>
              </w:rPr>
              <w:t>:</w:t>
            </w:r>
          </w:p>
        </w:tc>
        <w:tc>
          <w:tcPr>
            <w:tcW w:w="7635" w:type="dxa"/>
            <w:tcBorders/>
          </w:tcPr>
          <w:p>
            <w:pPr>
              <w:pStyle w:val="style0"/>
              <w:jc w:val="left"/>
              <w:rPr>
                <w:rFonts w:ascii="Times New Roman" w:cs="Times New Roman" w:eastAsia="Times New Roman" w:hAnsi="Times New Roman"/>
                <w:b w:val="false"/>
                <w:bCs w:val="false"/>
                <w:sz w:val="24"/>
                <w:szCs w:val="24"/>
              </w:rPr>
            </w:pPr>
            <w:r>
              <w:rPr>
                <w:rFonts w:ascii="Times New Roman" w:cs="Times New Roman" w:eastAsia="Times New Roman" w:hAnsi="Times New Roman"/>
                <w:b w:val="false"/>
                <w:bCs w:val="false"/>
                <w:sz w:val="24"/>
                <w:szCs w:val="24"/>
              </w:rPr>
              <w:t>2221530</w:t>
            </w:r>
            <w:r>
              <w:rPr>
                <w:rFonts w:cs="Times New Roman" w:eastAsia="Times New Roman" w:hAnsi="Times New Roman"/>
                <w:b w:val="false"/>
                <w:bCs w:val="false"/>
                <w:sz w:val="24"/>
                <w:szCs w:val="24"/>
                <w:lang w:val="en-US"/>
              </w:rPr>
              <w:t>52</w:t>
            </w:r>
          </w:p>
        </w:tc>
      </w:tr>
      <w:tr>
        <w:tblPrEx/>
        <w:trPr>
          <w:trHeight w:val="300" w:hRule="atLeast"/>
        </w:trPr>
        <w:tc>
          <w:tcPr>
            <w:tcW w:w="900" w:type="dxa"/>
            <w:tcBorders/>
          </w:tcPr>
          <w:p>
            <w:pPr>
              <w:pStyle w:val="style0"/>
              <w:jc w:val="left"/>
              <w:rPr>
                <w:rFonts w:ascii="Times New Roman" w:cs="Times New Roman" w:eastAsia="Times New Roman" w:hAnsi="Times New Roman"/>
                <w:b w:val="false"/>
                <w:bCs w:val="false"/>
                <w:sz w:val="24"/>
                <w:szCs w:val="24"/>
              </w:rPr>
            </w:pPr>
            <w:r>
              <w:rPr>
                <w:rFonts w:ascii="Times New Roman" w:cs="Times New Roman" w:eastAsia="Times New Roman" w:hAnsi="Times New Roman"/>
                <w:b w:val="false"/>
                <w:bCs w:val="false"/>
                <w:sz w:val="24"/>
                <w:szCs w:val="24"/>
              </w:rPr>
              <w:t>Kelas</w:t>
            </w:r>
          </w:p>
        </w:tc>
        <w:tc>
          <w:tcPr>
            <w:tcW w:w="480" w:type="dxa"/>
            <w:tcBorders/>
          </w:tcPr>
          <w:p>
            <w:pPr>
              <w:pStyle w:val="style0"/>
              <w:jc w:val="left"/>
              <w:rPr>
                <w:rFonts w:ascii="Times New Roman" w:cs="Times New Roman" w:eastAsia="Times New Roman" w:hAnsi="Times New Roman"/>
                <w:b w:val="false"/>
                <w:bCs w:val="false"/>
                <w:sz w:val="24"/>
                <w:szCs w:val="24"/>
              </w:rPr>
            </w:pPr>
            <w:r>
              <w:rPr>
                <w:rFonts w:ascii="Times New Roman" w:cs="Times New Roman" w:eastAsia="Times New Roman" w:hAnsi="Times New Roman"/>
                <w:b w:val="false"/>
                <w:bCs w:val="false"/>
                <w:sz w:val="24"/>
                <w:szCs w:val="24"/>
              </w:rPr>
              <w:t>:</w:t>
            </w:r>
          </w:p>
        </w:tc>
        <w:tc>
          <w:tcPr>
            <w:tcW w:w="7635" w:type="dxa"/>
            <w:tcBorders/>
          </w:tcPr>
          <w:p>
            <w:pPr>
              <w:pStyle w:val="style0"/>
              <w:jc w:val="left"/>
              <w:rPr>
                <w:rFonts w:ascii="Times New Roman" w:cs="Times New Roman" w:eastAsia="Times New Roman" w:hAnsi="Times New Roman"/>
                <w:b w:val="false"/>
                <w:bCs w:val="false"/>
                <w:sz w:val="24"/>
                <w:szCs w:val="24"/>
              </w:rPr>
            </w:pPr>
            <w:r>
              <w:rPr>
                <w:rFonts w:ascii="Times New Roman" w:cs="Times New Roman" w:eastAsia="Times New Roman" w:hAnsi="Times New Roman"/>
                <w:b w:val="false"/>
                <w:bCs w:val="false"/>
                <w:sz w:val="24"/>
                <w:szCs w:val="24"/>
              </w:rPr>
              <w:t>B</w:t>
            </w:r>
          </w:p>
        </w:tc>
      </w:tr>
    </w:tbl>
    <w:p>
      <w:pPr>
        <w:pStyle w:val="style0"/>
        <w:jc w:val="both"/>
        <w:rPr>
          <w:rFonts w:ascii="Times New Roman" w:cs="Times New Roman" w:eastAsia="Times New Roman" w:hAnsi="Times New Roman"/>
          <w:b w:val="false"/>
          <w:bCs w:val="false"/>
          <w:sz w:val="24"/>
          <w:szCs w:val="24"/>
        </w:rPr>
      </w:pPr>
    </w:p>
    <w:p>
      <w:pPr>
        <w:pStyle w:val="style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Observasi Fluida Dinamis</w:t>
      </w:r>
    </w:p>
    <w:tbl>
      <w:tblPr>
        <w:tblStyle w:val="style154"/>
        <w:tblW w:w="0" w:type="auto"/>
        <w:jc w:val="center"/>
        <w:tblLayout w:type="fixed"/>
        <w:tblLook w:val="02A0" w:firstRow="1" w:lastRow="0" w:firstColumn="1" w:lastColumn="0" w:noHBand="1" w:noVBand="0"/>
      </w:tblPr>
      <w:tblGrid>
        <w:gridCol w:w="2645"/>
        <w:gridCol w:w="2645"/>
        <w:gridCol w:w="2645"/>
      </w:tblGrid>
      <w:tr>
        <w:trPr>
          <w:trHeight w:val="300" w:hRule="atLeast"/>
          <w:jc w:val="center"/>
        </w:trPr>
        <w:tc>
          <w:tcPr>
            <w:tcW w:w="2645" w:type="dxa"/>
            <w:tcBorders/>
          </w:tcPr>
          <w:p>
            <w:pPr>
              <w:pStyle w:val="style0"/>
              <w:jc w:val="center"/>
              <w:rPr>
                <w:rFonts w:ascii="Times New Roman" w:cs="Times New Roman" w:eastAsia="Times New Roman" w:hAnsi="Times New Roman"/>
                <w:b/>
                <w:bCs/>
                <w:sz w:val="24"/>
                <w:szCs w:val="24"/>
              </w:rPr>
            </w:pPr>
            <w:r>
              <w:rPr>
                <w:rFonts w:ascii="Times New Roman" w:cs="Times New Roman" w:eastAsia="Times New Roman" w:hAnsi="Times New Roman"/>
                <w:b w:val="false"/>
                <w:bCs w:val="false"/>
                <w:sz w:val="24"/>
                <w:szCs w:val="24"/>
              </w:rPr>
              <w:t>Tinggi</w:t>
            </w:r>
          </w:p>
        </w:tc>
        <w:tc>
          <w:tcPr>
            <w:tcW w:w="2645" w:type="dxa"/>
            <w:tcBorders/>
          </w:tcPr>
          <w:p>
            <w:pPr>
              <w:pStyle w:val="style0"/>
              <w:jc w:val="center"/>
              <w:rPr>
                <w:rFonts w:ascii="Times New Roman" w:cs="Times New Roman" w:eastAsia="Times New Roman" w:hAnsi="Times New Roman"/>
                <w:b/>
                <w:bCs/>
                <w:sz w:val="24"/>
                <w:szCs w:val="24"/>
              </w:rPr>
            </w:pPr>
            <w:r>
              <w:rPr>
                <w:rFonts w:ascii="Times New Roman" w:cs="Times New Roman" w:eastAsia="Times New Roman" w:hAnsi="Times New Roman"/>
                <w:b w:val="false"/>
                <w:bCs w:val="false"/>
                <w:sz w:val="24"/>
                <w:szCs w:val="24"/>
              </w:rPr>
              <w:t>Jarak</w:t>
            </w:r>
          </w:p>
        </w:tc>
        <w:tc>
          <w:tcPr>
            <w:tcW w:w="2645" w:type="dxa"/>
            <w:tcBorders/>
          </w:tcPr>
          <w:p>
            <w:pPr>
              <w:pStyle w:val="style0"/>
              <w:jc w:val="center"/>
              <w:rPr>
                <w:rFonts w:ascii="Times New Roman" w:cs="Times New Roman" w:eastAsia="Times New Roman" w:hAnsi="Times New Roman"/>
                <w:b/>
                <w:bCs/>
                <w:sz w:val="24"/>
                <w:szCs w:val="24"/>
              </w:rPr>
            </w:pPr>
            <w:r>
              <w:rPr>
                <w:rFonts w:ascii="Times New Roman" w:cs="Times New Roman" w:eastAsia="Times New Roman" w:hAnsi="Times New Roman"/>
                <w:b w:val="false"/>
                <w:bCs w:val="false"/>
                <w:sz w:val="24"/>
                <w:szCs w:val="24"/>
              </w:rPr>
              <w:t>Waktu</w:t>
            </w:r>
          </w:p>
        </w:tc>
      </w:tr>
      <w:tr>
        <w:tblPrEx/>
        <w:trPr>
          <w:trHeight w:val="300" w:hRule="atLeast"/>
          <w:jc w:val="center"/>
        </w:trPr>
        <w:tc>
          <w:tcPr>
            <w:tcW w:w="2645" w:type="dxa"/>
            <w:tcBorders/>
          </w:tcPr>
          <w:p>
            <w:pPr>
              <w:pStyle w:val="style0"/>
              <w:jc w:val="center"/>
              <w:rPr>
                <w:rFonts w:ascii="Times New Roman" w:cs="Times New Roman" w:eastAsia="Times New Roman" w:hAnsi="Times New Roman"/>
                <w:b w:val="false"/>
                <w:bCs w:val="false"/>
                <w:sz w:val="24"/>
                <w:szCs w:val="24"/>
              </w:rPr>
            </w:pPr>
            <w:r>
              <w:rPr>
                <w:rFonts w:ascii="Times New Roman" w:cs="Times New Roman" w:eastAsia="Times New Roman" w:hAnsi="Times New Roman"/>
                <w:b w:val="false"/>
                <w:bCs w:val="false"/>
                <w:sz w:val="24"/>
                <w:szCs w:val="24"/>
              </w:rPr>
              <w:t>20 cm</w:t>
            </w:r>
          </w:p>
        </w:tc>
        <w:tc>
          <w:tcPr>
            <w:tcW w:w="2645" w:type="dxa"/>
            <w:tcBorders/>
          </w:tcPr>
          <w:p>
            <w:pPr>
              <w:pStyle w:val="style0"/>
              <w:jc w:val="center"/>
              <w:rPr>
                <w:rFonts w:ascii="Times New Roman" w:cs="Times New Roman" w:eastAsia="Times New Roman" w:hAnsi="Times New Roman"/>
                <w:b w:val="false"/>
                <w:bCs w:val="false"/>
                <w:sz w:val="24"/>
                <w:szCs w:val="24"/>
              </w:rPr>
            </w:pPr>
            <w:r>
              <w:rPr>
                <w:rFonts w:ascii="Times New Roman" w:cs="Times New Roman" w:eastAsia="Times New Roman" w:hAnsi="Times New Roman"/>
                <w:b w:val="false"/>
                <w:bCs w:val="false"/>
                <w:sz w:val="24"/>
                <w:szCs w:val="24"/>
              </w:rPr>
              <w:t>27 cm</w:t>
            </w:r>
          </w:p>
        </w:tc>
        <w:tc>
          <w:tcPr>
            <w:tcW w:w="2645" w:type="dxa"/>
            <w:tcBorders/>
          </w:tcPr>
          <w:p>
            <w:pPr>
              <w:pStyle w:val="style0"/>
              <w:jc w:val="center"/>
              <w:rPr>
                <w:rFonts w:ascii="Times New Roman" w:cs="Times New Roman" w:eastAsia="Times New Roman" w:hAnsi="Times New Roman"/>
                <w:b w:val="false"/>
                <w:bCs w:val="false"/>
                <w:sz w:val="24"/>
                <w:szCs w:val="24"/>
              </w:rPr>
            </w:pPr>
            <w:r>
              <w:rPr>
                <w:rFonts w:ascii="Times New Roman" w:cs="Times New Roman" w:eastAsia="Times New Roman" w:hAnsi="Times New Roman"/>
                <w:b w:val="false"/>
                <w:bCs w:val="false"/>
                <w:sz w:val="24"/>
                <w:szCs w:val="24"/>
              </w:rPr>
              <w:t>0,53 s</w:t>
            </w:r>
          </w:p>
        </w:tc>
      </w:tr>
      <w:tr>
        <w:tblPrEx/>
        <w:trPr>
          <w:trHeight w:val="300" w:hRule="atLeast"/>
          <w:jc w:val="center"/>
        </w:trPr>
        <w:tc>
          <w:tcPr>
            <w:tcW w:w="2645" w:type="dxa"/>
            <w:tcBorders/>
          </w:tcPr>
          <w:p>
            <w:pPr>
              <w:pStyle w:val="style0"/>
              <w:jc w:val="center"/>
              <w:rPr>
                <w:rFonts w:ascii="Times New Roman" w:cs="Times New Roman" w:eastAsia="Times New Roman" w:hAnsi="Times New Roman"/>
                <w:b w:val="false"/>
                <w:bCs w:val="false"/>
                <w:sz w:val="24"/>
                <w:szCs w:val="24"/>
              </w:rPr>
            </w:pPr>
            <w:r>
              <w:rPr>
                <w:rFonts w:ascii="Times New Roman" w:cs="Times New Roman" w:eastAsia="Times New Roman" w:hAnsi="Times New Roman"/>
                <w:b w:val="false"/>
                <w:bCs w:val="false"/>
                <w:sz w:val="24"/>
                <w:szCs w:val="24"/>
              </w:rPr>
              <w:t>15 cm</w:t>
            </w:r>
          </w:p>
        </w:tc>
        <w:tc>
          <w:tcPr>
            <w:tcW w:w="2645" w:type="dxa"/>
            <w:tcBorders/>
          </w:tcPr>
          <w:p>
            <w:pPr>
              <w:pStyle w:val="style0"/>
              <w:jc w:val="center"/>
              <w:rPr>
                <w:rFonts w:ascii="Times New Roman" w:cs="Times New Roman" w:eastAsia="Times New Roman" w:hAnsi="Times New Roman"/>
                <w:b w:val="false"/>
                <w:bCs w:val="false"/>
                <w:sz w:val="24"/>
                <w:szCs w:val="24"/>
              </w:rPr>
            </w:pPr>
            <w:r>
              <w:rPr>
                <w:rFonts w:ascii="Times New Roman" w:cs="Times New Roman" w:eastAsia="Times New Roman" w:hAnsi="Times New Roman"/>
                <w:b w:val="false"/>
                <w:bCs w:val="false"/>
                <w:sz w:val="24"/>
                <w:szCs w:val="24"/>
              </w:rPr>
              <w:t>19 cm</w:t>
            </w:r>
          </w:p>
        </w:tc>
        <w:tc>
          <w:tcPr>
            <w:tcW w:w="2645" w:type="dxa"/>
            <w:tcBorders/>
          </w:tcPr>
          <w:p>
            <w:pPr>
              <w:pStyle w:val="style0"/>
              <w:jc w:val="center"/>
              <w:rPr>
                <w:rFonts w:ascii="Times New Roman" w:cs="Times New Roman" w:eastAsia="Times New Roman" w:hAnsi="Times New Roman"/>
                <w:b w:val="false"/>
                <w:bCs w:val="false"/>
                <w:sz w:val="24"/>
                <w:szCs w:val="24"/>
              </w:rPr>
            </w:pPr>
            <w:r>
              <w:rPr>
                <w:rFonts w:ascii="Times New Roman" w:cs="Times New Roman" w:eastAsia="Times New Roman" w:hAnsi="Times New Roman"/>
                <w:b w:val="false"/>
                <w:bCs w:val="false"/>
                <w:sz w:val="24"/>
                <w:szCs w:val="24"/>
              </w:rPr>
              <w:t>0,51 s</w:t>
            </w:r>
          </w:p>
        </w:tc>
      </w:tr>
      <w:tr>
        <w:tblPrEx/>
        <w:trPr>
          <w:trHeight w:val="300" w:hRule="atLeast"/>
          <w:jc w:val="center"/>
        </w:trPr>
        <w:tc>
          <w:tcPr>
            <w:tcW w:w="2645" w:type="dxa"/>
            <w:tcBorders/>
          </w:tcPr>
          <w:p>
            <w:pPr>
              <w:pStyle w:val="style0"/>
              <w:jc w:val="center"/>
              <w:rPr>
                <w:rFonts w:ascii="Times New Roman" w:cs="Times New Roman" w:eastAsia="Times New Roman" w:hAnsi="Times New Roman"/>
                <w:b w:val="false"/>
                <w:bCs w:val="false"/>
                <w:sz w:val="24"/>
                <w:szCs w:val="24"/>
              </w:rPr>
            </w:pPr>
            <w:r>
              <w:rPr>
                <w:rFonts w:ascii="Times New Roman" w:cs="Times New Roman" w:eastAsia="Times New Roman" w:hAnsi="Times New Roman"/>
                <w:b w:val="false"/>
                <w:bCs w:val="false"/>
                <w:sz w:val="24"/>
                <w:szCs w:val="24"/>
              </w:rPr>
              <w:t>10 cm</w:t>
            </w:r>
          </w:p>
        </w:tc>
        <w:tc>
          <w:tcPr>
            <w:tcW w:w="2645" w:type="dxa"/>
            <w:tcBorders/>
          </w:tcPr>
          <w:p>
            <w:pPr>
              <w:pStyle w:val="style0"/>
              <w:jc w:val="center"/>
              <w:rPr>
                <w:rFonts w:ascii="Times New Roman" w:cs="Times New Roman" w:eastAsia="Times New Roman" w:hAnsi="Times New Roman"/>
                <w:b w:val="false"/>
                <w:bCs w:val="false"/>
                <w:sz w:val="24"/>
                <w:szCs w:val="24"/>
              </w:rPr>
            </w:pPr>
            <w:r>
              <w:rPr>
                <w:rFonts w:ascii="Times New Roman" w:cs="Times New Roman" w:eastAsia="Times New Roman" w:hAnsi="Times New Roman"/>
                <w:b w:val="false"/>
                <w:bCs w:val="false"/>
                <w:sz w:val="24"/>
                <w:szCs w:val="24"/>
              </w:rPr>
              <w:t>11 cm</w:t>
            </w:r>
          </w:p>
        </w:tc>
        <w:tc>
          <w:tcPr>
            <w:tcW w:w="2645" w:type="dxa"/>
            <w:tcBorders/>
          </w:tcPr>
          <w:p>
            <w:pPr>
              <w:pStyle w:val="style0"/>
              <w:jc w:val="center"/>
              <w:rPr>
                <w:rFonts w:ascii="Times New Roman" w:cs="Times New Roman" w:eastAsia="Times New Roman" w:hAnsi="Times New Roman"/>
                <w:b w:val="false"/>
                <w:bCs w:val="false"/>
                <w:sz w:val="24"/>
                <w:szCs w:val="24"/>
              </w:rPr>
            </w:pPr>
            <w:r>
              <w:rPr>
                <w:rFonts w:ascii="Times New Roman" w:cs="Times New Roman" w:eastAsia="Times New Roman" w:hAnsi="Times New Roman"/>
                <w:b w:val="false"/>
                <w:bCs w:val="false"/>
                <w:sz w:val="24"/>
                <w:szCs w:val="24"/>
              </w:rPr>
              <w:t>0,35 s</w:t>
            </w:r>
          </w:p>
        </w:tc>
      </w:tr>
      <w:tr>
        <w:tblPrEx/>
        <w:trPr>
          <w:trHeight w:val="300" w:hRule="atLeast"/>
          <w:jc w:val="center"/>
        </w:trPr>
        <w:tc>
          <w:tcPr>
            <w:tcW w:w="2645" w:type="dxa"/>
            <w:tcBorders/>
          </w:tcPr>
          <w:p>
            <w:pPr>
              <w:pStyle w:val="style0"/>
              <w:jc w:val="center"/>
              <w:rPr>
                <w:rFonts w:ascii="Times New Roman" w:cs="Times New Roman" w:eastAsia="Times New Roman" w:hAnsi="Times New Roman"/>
                <w:b w:val="false"/>
                <w:bCs w:val="false"/>
                <w:sz w:val="24"/>
                <w:szCs w:val="24"/>
              </w:rPr>
            </w:pPr>
            <w:r>
              <w:rPr>
                <w:rFonts w:ascii="Times New Roman" w:cs="Times New Roman" w:eastAsia="Times New Roman" w:hAnsi="Times New Roman"/>
                <w:b w:val="false"/>
                <w:bCs w:val="false"/>
                <w:sz w:val="24"/>
                <w:szCs w:val="24"/>
              </w:rPr>
              <w:t>5 cm</w:t>
            </w:r>
          </w:p>
        </w:tc>
        <w:tc>
          <w:tcPr>
            <w:tcW w:w="2645" w:type="dxa"/>
            <w:tcBorders/>
          </w:tcPr>
          <w:p>
            <w:pPr>
              <w:pStyle w:val="style0"/>
              <w:jc w:val="center"/>
              <w:rPr>
                <w:rFonts w:ascii="Times New Roman" w:cs="Times New Roman" w:eastAsia="Times New Roman" w:hAnsi="Times New Roman"/>
                <w:b w:val="false"/>
                <w:bCs w:val="false"/>
                <w:sz w:val="24"/>
                <w:szCs w:val="24"/>
              </w:rPr>
            </w:pPr>
            <w:r>
              <w:rPr>
                <w:rFonts w:ascii="Times New Roman" w:cs="Times New Roman" w:eastAsia="Times New Roman" w:hAnsi="Times New Roman"/>
                <w:b w:val="false"/>
                <w:bCs w:val="false"/>
                <w:sz w:val="24"/>
                <w:szCs w:val="24"/>
              </w:rPr>
              <w:t>3 cm</w:t>
            </w:r>
          </w:p>
        </w:tc>
        <w:tc>
          <w:tcPr>
            <w:tcW w:w="2645" w:type="dxa"/>
            <w:tcBorders/>
          </w:tcPr>
          <w:p>
            <w:pPr>
              <w:pStyle w:val="style0"/>
              <w:jc w:val="center"/>
              <w:rPr>
                <w:rFonts w:ascii="Times New Roman" w:cs="Times New Roman" w:eastAsia="Times New Roman" w:hAnsi="Times New Roman"/>
                <w:b w:val="false"/>
                <w:bCs w:val="false"/>
                <w:sz w:val="24"/>
                <w:szCs w:val="24"/>
              </w:rPr>
            </w:pPr>
            <w:r>
              <w:rPr>
                <w:rFonts w:ascii="Times New Roman" w:cs="Times New Roman" w:eastAsia="Times New Roman" w:hAnsi="Times New Roman"/>
                <w:b w:val="false"/>
                <w:bCs w:val="false"/>
                <w:sz w:val="24"/>
                <w:szCs w:val="24"/>
              </w:rPr>
              <w:t>0,6 s</w:t>
            </w:r>
          </w:p>
        </w:tc>
      </w:tr>
    </w:tbl>
    <w:p>
      <w:pPr>
        <w:pStyle w:val="style0"/>
        <w:jc w:val="both"/>
        <w:rPr>
          <w:rFonts w:ascii="Times New Roman" w:cs="Times New Roman" w:eastAsia="Times New Roman" w:hAnsi="Times New Roman"/>
          <w:b w:val="false"/>
          <w:bCs w:val="false"/>
          <w:sz w:val="24"/>
          <w:szCs w:val="24"/>
        </w:rPr>
      </w:pPr>
    </w:p>
    <w:p>
      <w:pPr>
        <w:pStyle w:val="style179"/>
        <w:numPr>
          <w:ilvl w:val="0"/>
          <w:numId w:val="1"/>
        </w:numPr>
        <w:jc w:val="both"/>
        <w:rPr>
          <w:rFonts w:ascii="Times New Roman" w:cs="Times New Roman" w:eastAsia="Times New Roman" w:hAnsi="Times New Roman"/>
          <w:b w:val="false"/>
          <w:bCs w:val="false"/>
          <w:sz w:val="24"/>
          <w:szCs w:val="24"/>
        </w:rPr>
      </w:pPr>
      <w:r>
        <w:rPr>
          <w:rFonts w:ascii="Times New Roman" w:cs="Times New Roman" w:eastAsia="Times New Roman" w:hAnsi="Times New Roman"/>
          <w:b w:val="false"/>
          <w:bCs w:val="false"/>
          <w:sz w:val="24"/>
          <w:szCs w:val="24"/>
        </w:rPr>
        <w:t>Bagaimana hubungan tinggi lubang dari permukaan air dengan kecepatan air yang keluar?</w:t>
      </w:r>
    </w:p>
    <w:p>
      <w:pPr>
        <w:pStyle w:val="style0"/>
        <w:ind w:left="0"/>
        <w:jc w:val="both"/>
        <w:rPr>
          <w:rFonts w:ascii="Times New Roman" w:cs="Times New Roman" w:eastAsia="Times New Roman" w:hAnsi="Times New Roman"/>
          <w:b w:val="false"/>
          <w:bCs w:val="false"/>
          <w:sz w:val="24"/>
          <w:szCs w:val="24"/>
        </w:rPr>
      </w:pPr>
      <w:r>
        <w:rPr>
          <w:rFonts w:ascii="Times New Roman" w:cs="Times New Roman" w:eastAsia="Times New Roman" w:hAnsi="Times New Roman"/>
          <w:b w:val="false"/>
          <w:bCs w:val="false"/>
          <w:sz w:val="24"/>
          <w:szCs w:val="24"/>
        </w:rPr>
        <w:t>Jawaban : Makin tinggi kedudukan lubang tempat fluida keluar, maka akan makin besar juga kecepatan menyemburnya fluida tersebut.</w:t>
      </w:r>
    </w:p>
    <w:p>
      <w:pPr>
        <w:pStyle w:val="style179"/>
        <w:numPr>
          <w:ilvl w:val="0"/>
          <w:numId w:val="3"/>
        </w:numPr>
        <w:jc w:val="both"/>
        <w:rPr>
          <w:rFonts w:ascii="Times New Roman" w:cs="Times New Roman" w:eastAsia="Times New Roman" w:hAnsi="Times New Roman"/>
          <w:b w:val="false"/>
          <w:bCs w:val="false"/>
          <w:sz w:val="24"/>
          <w:szCs w:val="24"/>
        </w:rPr>
      </w:pPr>
      <w:r>
        <w:rPr>
          <w:rFonts w:ascii="Times New Roman" w:cs="Times New Roman" w:eastAsia="Times New Roman" w:hAnsi="Times New Roman"/>
          <w:b w:val="false"/>
          <w:bCs w:val="false"/>
          <w:sz w:val="24"/>
          <w:szCs w:val="24"/>
        </w:rPr>
        <w:t>Bagaimana hubungan tinggi lubang dari tanah dengan waktu yang diperlukan ketika air keluar?</w:t>
      </w:r>
    </w:p>
    <w:p>
      <w:pPr>
        <w:pStyle w:val="style0"/>
        <w:ind w:left="0"/>
        <w:jc w:val="both"/>
        <w:rPr>
          <w:rFonts w:ascii="Times New Roman" w:cs="Times New Roman" w:eastAsia="Times New Roman" w:hAnsi="Times New Roman"/>
          <w:b w:val="false"/>
          <w:bCs w:val="false"/>
          <w:sz w:val="24"/>
          <w:szCs w:val="24"/>
        </w:rPr>
      </w:pPr>
      <w:r>
        <w:rPr>
          <w:rFonts w:ascii="Times New Roman" w:cs="Times New Roman" w:eastAsia="Times New Roman" w:hAnsi="Times New Roman"/>
          <w:b w:val="false"/>
          <w:bCs w:val="false"/>
          <w:sz w:val="24"/>
          <w:szCs w:val="24"/>
        </w:rPr>
        <w:t xml:space="preserve">Jawaban : Hubungannya adalah semakin tinggi suatu tempat , maka semakin lama pula waktu tempuhnya, atau dengan kata lain semakin jauh jarak </w:t>
      </w:r>
      <w:r>
        <w:rPr>
          <w:rFonts w:ascii="Times New Roman" w:cs="Times New Roman" w:eastAsia="Times New Roman" w:hAnsi="Times New Roman"/>
          <w:b w:val="false"/>
          <w:bCs w:val="false"/>
          <w:sz w:val="24"/>
          <w:szCs w:val="24"/>
        </w:rPr>
        <w:t>yg</w:t>
      </w:r>
      <w:r>
        <w:rPr>
          <w:rFonts w:ascii="Times New Roman" w:cs="Times New Roman" w:eastAsia="Times New Roman" w:hAnsi="Times New Roman"/>
          <w:b w:val="false"/>
          <w:bCs w:val="false"/>
          <w:sz w:val="24"/>
          <w:szCs w:val="24"/>
        </w:rPr>
        <w:t xml:space="preserve"> di tempuh maka semakin lama pula waktu untuk bisa menempuhnya</w:t>
      </w:r>
    </w:p>
    <w:p>
      <w:pPr>
        <w:pStyle w:val="style179"/>
        <w:numPr>
          <w:ilvl w:val="0"/>
          <w:numId w:val="2"/>
        </w:numPr>
        <w:jc w:val="both"/>
        <w:rPr>
          <w:rFonts w:ascii="Times New Roman" w:cs="Times New Roman" w:eastAsia="Times New Roman" w:hAnsi="Times New Roman"/>
          <w:b w:val="false"/>
          <w:bCs w:val="false"/>
          <w:sz w:val="24"/>
          <w:szCs w:val="24"/>
        </w:rPr>
      </w:pPr>
      <w:r>
        <w:rPr>
          <w:rFonts w:ascii="Times New Roman" w:cs="Times New Roman" w:eastAsia="Times New Roman" w:hAnsi="Times New Roman"/>
          <w:b w:val="false"/>
          <w:bCs w:val="false"/>
          <w:sz w:val="24"/>
          <w:szCs w:val="24"/>
        </w:rPr>
        <w:t>Bagaimana hubungan kecepatan dengan waktu yang diperlukan?</w:t>
      </w:r>
    </w:p>
    <w:p>
      <w:pPr>
        <w:pStyle w:val="style0"/>
        <w:ind w:left="0"/>
        <w:jc w:val="both"/>
        <w:rPr>
          <w:rFonts w:ascii="Times New Roman" w:cs="Times New Roman" w:eastAsia="Times New Roman" w:hAnsi="Times New Roman"/>
          <w:b w:val="false"/>
          <w:bCs w:val="false"/>
          <w:sz w:val="24"/>
          <w:szCs w:val="24"/>
        </w:rPr>
      </w:pPr>
      <w:r>
        <w:rPr>
          <w:rFonts w:ascii="Times New Roman" w:cs="Times New Roman" w:eastAsia="Times New Roman" w:hAnsi="Times New Roman"/>
          <w:b w:val="false"/>
          <w:bCs w:val="false"/>
          <w:sz w:val="24"/>
          <w:szCs w:val="24"/>
        </w:rPr>
        <w:t>Jawaban : Hubungan kecepatan dengan waktu adalah berbanding terbalik. Apabila waktu tempuh semakin lama, artinya benda tersebut bergerak lambat (kecepatan kecil). Tetapi jika waktu tempuh semakin singkat, artinya benda bergerak cepat (kecepatan besar).</w:t>
      </w:r>
    </w:p>
    <w:p>
      <w:pPr>
        <w:pStyle w:val="style0"/>
        <w:ind w:left="0"/>
        <w:jc w:val="both"/>
        <w:rPr>
          <w:rFonts w:ascii="Times New Roman" w:cs="Times New Roman" w:eastAsia="Times New Roman" w:hAnsi="Times New Roman"/>
          <w:b w:val="false"/>
          <w:bCs w:val="false"/>
          <w:sz w:val="24"/>
          <w:szCs w:val="24"/>
        </w:rPr>
      </w:pPr>
    </w:p>
    <w:p>
      <w:pPr>
        <w:pStyle w:val="style0"/>
        <w:ind w:left="0"/>
        <w:jc w:val="both"/>
        <w:rPr>
          <w:rFonts w:ascii="Times New Roman" w:cs="Times New Roman" w:eastAsia="Times New Roman" w:hAnsi="Times New Roman"/>
          <w:b w:val="false"/>
          <w:bCs w:val="false"/>
          <w:sz w:val="24"/>
          <w:szCs w:val="24"/>
        </w:rPr>
      </w:pPr>
    </w:p>
    <w:sectPr>
      <w:pgSz w:w="11907" w:h="16839" w:orient="portrait"/>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02FF" w:usb1="4000ACFF" w:usb2="00000001" w:usb3="00000000" w:csb0="0000019F" w:csb1="00000000"/>
  </w:font>
  <w:font w:name="Times New Roman">
    <w:altName w:val="Times New Roman"/>
    <w:panose1 w:val="02020603050004020304"/>
    <w:charset w:val="00"/>
    <w:family w:val="roman"/>
    <w:pitch w:val="variable"/>
    <w:sig w:usb0="00000003" w:usb1="00000000" w:usb2="00000000" w:usb3="00000000" w:csb0="00000001" w:csb1="00000000"/>
  </w:font>
  <w:font w:name="Calibri Light">
    <w:altName w:val="Calibri Light"/>
    <w:panose1 w:val="020f0302020002030204"/>
    <w:charset w:val="00"/>
    <w:family w:val="swiss"/>
    <w:pitch w:val="variable"/>
    <w:sig w:usb0="A00002EF" w:usb1="4000207B" w:usb2="00000000" w:usb3="00000000" w:csb0="0000019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0000001"/>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0000002"/>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0000003"/>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000004"/>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05"/>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06"/>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0000007"/>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0000008"/>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0000009"/>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000000A"/>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000000B"/>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id-ID"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59"/>
    <w:pPr>
      <w:spacing w:after="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table" w:customStyle="1" w:styleId="style4097">
    <w:name w:val="Plain Table 4"/>
    <w:basedOn w:val="style105"/>
    <w:next w:val="style4097"/>
    <w:uiPriority w:val="44"/>
    <w:pPr>
      <w:spacing w:after="0" w:lineRule="auto" w:line="240"/>
    </w:pPr>
    <w:rPr/>
    <w:tblPr>
      <w:tblStyleRowBandSize w:val="1"/>
      <w:tblStyleColBandSize w:val="1"/>
      <w:tblInd w:w="0" w:type="dxa"/>
      <w:tblCellMar>
        <w:top w:w="0" w:type="dxa"/>
        <w:left w:w="108" w:type="dxa"/>
        <w:bottom w:w="0" w:type="dxa"/>
        <w:right w:w="108" w:type="dxa"/>
      </w:tblCellMar>
    </w:tblPr>
    <w:tblStylePr w:type="firstRow">
      <w:pPr/>
      <w:rPr>
        <w:b/>
        <w:bCs/>
      </w:rPr>
      <w:tcPr>
        <w:tcBorders/>
      </w:tcPr>
    </w:tblStylePr>
    <w:tblStylePr w:type="lastRow">
      <w:pPr/>
      <w:rPr>
        <w:b/>
        <w:bCs/>
      </w:rPr>
      <w:tcPr>
        <w:tcBorders/>
      </w:tcPr>
    </w:tblStylePr>
    <w:tblStylePr w:type="band1Horz">
      <w:pPr/>
      <w:tblPr/>
      <w:tcPr>
        <w:tcBorders/>
        <w:shd w:val="clear" w:color="auto" w:fill="f2f2f2"/>
      </w:tcPr>
    </w:tblStylePr>
    <w:tblStylePr w:type="firstCol">
      <w:pPr/>
      <w:rPr>
        <w:b/>
        <w:bCs/>
      </w:rPr>
      <w:tcPr>
        <w:tcBorders/>
      </w:tcPr>
    </w:tblStylePr>
    <w:tblStylePr w:type="lastCol">
      <w:pPr/>
      <w:rPr>
        <w:b/>
        <w:bCs/>
      </w:rPr>
      <w:tcPr>
        <w:tcBorders/>
      </w:tcPr>
    </w:tblStylePr>
    <w:tblStylePr w:type="band1Vert">
      <w:pPr/>
      <w:tblPr/>
      <w:tcPr>
        <w:tcBorders/>
        <w:shd w:val="clear" w:color="auto" w:fill="f2f2f2"/>
      </w:tcPr>
    </w:tblStylePr>
    <w:tcPr>
      <w:tcBorders/>
    </w:tc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156</Words>
  <Characters>834</Characters>
  <Application>WPS Office</Application>
  <DocSecurity>0</DocSecurity>
  <Paragraphs>43</Paragraphs>
  <ScaleCrop>false</ScaleCrop>
  <LinksUpToDate>false</LinksUpToDate>
  <CharactersWithSpaces>960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2023-09-20T06:20:06Z</dcterms:created>
  <dc:creator>sariaulia rahmawati</dc:creator>
  <lastModifiedBy>CPH1911</lastModifiedBy>
  <dcterms:modified xsi:type="dcterms:W3CDTF">2023-09-20T06:20:06Z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64cb8eafd78b446ead726d3bc6699ad2</vt:lpwstr>
  </property>
</Properties>
</file>